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C51" w14:textId="77777777" w:rsidR="00CE64A0" w:rsidRDefault="00CE64A0" w:rsidP="064FB73A">
      <w:pPr>
        <w:pStyle w:val="NoSpacing"/>
        <w:rPr>
          <w:lang w:val="en-GB"/>
        </w:rPr>
      </w:pPr>
    </w:p>
    <w:p w14:paraId="60597D27" w14:textId="03423971" w:rsidR="004839F6" w:rsidRPr="00CE64A0" w:rsidRDefault="004839F6" w:rsidP="064FB73A">
      <w:pPr>
        <w:pStyle w:val="NoSpacing"/>
        <w:rPr>
          <w:rFonts w:eastAsiaTheme="minorEastAsia"/>
          <w:b/>
          <w:bCs/>
          <w:lang w:val="en-GB"/>
        </w:rPr>
      </w:pPr>
    </w:p>
    <w:p w14:paraId="202FA58C" w14:textId="7C992E3E" w:rsidR="004839F6" w:rsidRPr="00CE64A0" w:rsidRDefault="2D3D3C9E" w:rsidP="064FB73A">
      <w:pPr>
        <w:pStyle w:val="NoSpacing"/>
        <w:rPr>
          <w:rFonts w:eastAsiaTheme="minorEastAsia"/>
          <w:b/>
          <w:bCs/>
          <w:lang w:val="en-GB"/>
        </w:rPr>
      </w:pPr>
      <w:r w:rsidRPr="064FB73A">
        <w:rPr>
          <w:rFonts w:eastAsiaTheme="minorEastAsia"/>
          <w:b/>
          <w:bCs/>
          <w:lang w:val="en-GB"/>
        </w:rPr>
        <w:t>In precedent-setting move toward</w:t>
      </w:r>
      <w:r w:rsidR="78ACB94C" w:rsidRPr="064FB73A">
        <w:rPr>
          <w:rFonts w:eastAsiaTheme="minorEastAsia"/>
          <w:b/>
          <w:bCs/>
          <w:lang w:val="en-GB"/>
        </w:rPr>
        <w:t>s drug</w:t>
      </w:r>
      <w:r w:rsidR="6098C694" w:rsidRPr="064FB73A">
        <w:rPr>
          <w:rFonts w:eastAsiaTheme="minorEastAsia"/>
          <w:b/>
          <w:bCs/>
          <w:lang w:val="en-GB"/>
        </w:rPr>
        <w:t>-</w:t>
      </w:r>
      <w:r w:rsidR="78ACB94C" w:rsidRPr="064FB73A">
        <w:rPr>
          <w:rFonts w:eastAsiaTheme="minorEastAsia"/>
          <w:b/>
          <w:bCs/>
          <w:lang w:val="en-GB"/>
        </w:rPr>
        <w:t>development</w:t>
      </w:r>
      <w:r w:rsidR="0C7B49AB" w:rsidRPr="064FB73A">
        <w:rPr>
          <w:rFonts w:eastAsiaTheme="minorEastAsia"/>
          <w:b/>
          <w:bCs/>
          <w:lang w:val="en-GB"/>
        </w:rPr>
        <w:t xml:space="preserve"> cost </w:t>
      </w:r>
      <w:r w:rsidR="425FBC26" w:rsidRPr="064FB73A">
        <w:rPr>
          <w:rFonts w:eastAsiaTheme="minorEastAsia"/>
          <w:b/>
          <w:bCs/>
          <w:lang w:val="en-GB"/>
        </w:rPr>
        <w:t>t</w:t>
      </w:r>
      <w:r w:rsidR="6AAE1BF9" w:rsidRPr="064FB73A">
        <w:rPr>
          <w:rFonts w:eastAsiaTheme="minorEastAsia"/>
          <w:b/>
          <w:bCs/>
          <w:lang w:val="en-GB"/>
        </w:rPr>
        <w:t>ransparency</w:t>
      </w:r>
      <w:r w:rsidR="5A5A3D47" w:rsidRPr="064FB73A">
        <w:rPr>
          <w:rFonts w:eastAsiaTheme="minorEastAsia"/>
          <w:b/>
          <w:bCs/>
          <w:lang w:val="en-GB"/>
        </w:rPr>
        <w:t xml:space="preserve">, </w:t>
      </w:r>
      <w:r w:rsidR="6AAE1BF9" w:rsidRPr="064FB73A">
        <w:rPr>
          <w:rFonts w:eastAsiaTheme="minorEastAsia"/>
          <w:b/>
          <w:bCs/>
          <w:lang w:val="en-GB"/>
        </w:rPr>
        <w:t xml:space="preserve">MSF </w:t>
      </w:r>
      <w:r w:rsidR="425FBC26" w:rsidRPr="064FB73A">
        <w:rPr>
          <w:rFonts w:eastAsiaTheme="minorEastAsia"/>
          <w:b/>
          <w:bCs/>
          <w:lang w:val="en-GB"/>
        </w:rPr>
        <w:t>r</w:t>
      </w:r>
      <w:r w:rsidR="6AAE1BF9" w:rsidRPr="064FB73A">
        <w:rPr>
          <w:rFonts w:eastAsiaTheme="minorEastAsia"/>
          <w:b/>
          <w:bCs/>
          <w:lang w:val="en-GB"/>
        </w:rPr>
        <w:t xml:space="preserve">eveals </w:t>
      </w:r>
      <w:r w:rsidR="425FBC26" w:rsidRPr="064FB73A">
        <w:rPr>
          <w:rFonts w:eastAsiaTheme="minorEastAsia"/>
          <w:b/>
          <w:bCs/>
          <w:lang w:val="en-GB"/>
        </w:rPr>
        <w:t>c</w:t>
      </w:r>
      <w:r w:rsidR="6AAE1BF9" w:rsidRPr="064FB73A">
        <w:rPr>
          <w:rFonts w:eastAsiaTheme="minorEastAsia"/>
          <w:b/>
          <w:bCs/>
          <w:lang w:val="en-GB"/>
        </w:rPr>
        <w:t xml:space="preserve">ost of </w:t>
      </w:r>
      <w:r w:rsidR="425FBC26" w:rsidRPr="064FB73A">
        <w:rPr>
          <w:rFonts w:eastAsiaTheme="minorEastAsia"/>
          <w:b/>
          <w:bCs/>
          <w:lang w:val="en-GB"/>
        </w:rPr>
        <w:t>its l</w:t>
      </w:r>
      <w:r w:rsidR="6AAE1BF9" w:rsidRPr="064FB73A">
        <w:rPr>
          <w:rFonts w:eastAsiaTheme="minorEastAsia"/>
          <w:b/>
          <w:bCs/>
          <w:lang w:val="en-GB"/>
        </w:rPr>
        <w:t xml:space="preserve">andmark TB </w:t>
      </w:r>
      <w:r w:rsidR="17DF51EA" w:rsidRPr="064FB73A">
        <w:rPr>
          <w:rFonts w:eastAsiaTheme="minorEastAsia"/>
          <w:b/>
          <w:bCs/>
          <w:lang w:val="en-GB"/>
        </w:rPr>
        <w:t>clinical</w:t>
      </w:r>
      <w:r w:rsidR="2ADA796A" w:rsidRPr="064FB73A">
        <w:rPr>
          <w:rFonts w:eastAsiaTheme="minorEastAsia"/>
          <w:b/>
          <w:bCs/>
          <w:lang w:val="en-GB"/>
        </w:rPr>
        <w:t xml:space="preserve"> </w:t>
      </w:r>
      <w:r w:rsidR="069F0CD4" w:rsidRPr="064FB73A">
        <w:rPr>
          <w:rFonts w:eastAsiaTheme="minorEastAsia"/>
          <w:b/>
          <w:bCs/>
          <w:lang w:val="en-GB"/>
        </w:rPr>
        <w:t>t</w:t>
      </w:r>
      <w:r w:rsidR="6987DC02" w:rsidRPr="064FB73A">
        <w:rPr>
          <w:rFonts w:eastAsiaTheme="minorEastAsia"/>
          <w:b/>
          <w:bCs/>
          <w:lang w:val="en-GB"/>
        </w:rPr>
        <w:t>rial</w:t>
      </w:r>
      <w:r w:rsidR="4792DE48" w:rsidRPr="064FB73A">
        <w:rPr>
          <w:rFonts w:eastAsiaTheme="minorEastAsia"/>
          <w:b/>
          <w:bCs/>
          <w:lang w:val="en-GB"/>
        </w:rPr>
        <w:t>: €34 million</w:t>
      </w:r>
    </w:p>
    <w:p w14:paraId="35714CE7" w14:textId="7497A11D" w:rsidR="72BF5CB4" w:rsidRDefault="72BF5CB4" w:rsidP="064FB73A">
      <w:pPr>
        <w:pStyle w:val="NoSpacing"/>
        <w:rPr>
          <w:rFonts w:eastAsiaTheme="minorEastAsia"/>
          <w:b/>
          <w:bCs/>
          <w:lang w:val="en-GB"/>
        </w:rPr>
      </w:pPr>
    </w:p>
    <w:p w14:paraId="026E9478" w14:textId="5D4FBC74" w:rsidR="6D21080D" w:rsidRDefault="4F6D0D3D" w:rsidP="064FB73A">
      <w:pPr>
        <w:pStyle w:val="NoSpacing"/>
        <w:rPr>
          <w:rFonts w:eastAsiaTheme="minorEastAsia"/>
          <w:i/>
          <w:iCs/>
          <w:lang w:val="en-GB"/>
        </w:rPr>
      </w:pPr>
      <w:r w:rsidRPr="064FB73A">
        <w:rPr>
          <w:rFonts w:eastAsiaTheme="minorEastAsia"/>
          <w:i/>
          <w:iCs/>
          <w:lang w:val="en-GB"/>
        </w:rPr>
        <w:t xml:space="preserve">MSF </w:t>
      </w:r>
      <w:r w:rsidR="59F914E6" w:rsidRPr="064FB73A">
        <w:rPr>
          <w:rFonts w:eastAsiaTheme="minorEastAsia"/>
          <w:i/>
          <w:iCs/>
          <w:lang w:val="en-GB"/>
        </w:rPr>
        <w:t xml:space="preserve">urges public and </w:t>
      </w:r>
      <w:r w:rsidR="263C9879" w:rsidRPr="064FB73A">
        <w:rPr>
          <w:rFonts w:eastAsiaTheme="minorEastAsia"/>
          <w:i/>
          <w:iCs/>
          <w:lang w:val="en-GB"/>
        </w:rPr>
        <w:t xml:space="preserve">non-profit </w:t>
      </w:r>
      <w:r w:rsidR="59F914E6" w:rsidRPr="064FB73A">
        <w:rPr>
          <w:rFonts w:eastAsiaTheme="minorEastAsia"/>
          <w:i/>
          <w:iCs/>
          <w:lang w:val="en-GB"/>
        </w:rPr>
        <w:t xml:space="preserve">actors to publish </w:t>
      </w:r>
      <w:r w:rsidR="23578EC2" w:rsidRPr="064FB73A">
        <w:rPr>
          <w:rFonts w:eastAsiaTheme="minorEastAsia"/>
          <w:i/>
          <w:iCs/>
          <w:lang w:val="en-GB"/>
        </w:rPr>
        <w:t xml:space="preserve">clinical trial costs </w:t>
      </w:r>
      <w:r w:rsidR="68BDDA2E" w:rsidRPr="064FB73A">
        <w:rPr>
          <w:rFonts w:eastAsiaTheme="minorEastAsia"/>
          <w:i/>
          <w:iCs/>
          <w:lang w:val="en-GB"/>
        </w:rPr>
        <w:t xml:space="preserve">to improve </w:t>
      </w:r>
      <w:r w:rsidR="460DCBCD" w:rsidRPr="064FB73A">
        <w:rPr>
          <w:rFonts w:eastAsiaTheme="minorEastAsia"/>
          <w:i/>
          <w:iCs/>
          <w:lang w:val="en-GB"/>
        </w:rPr>
        <w:t xml:space="preserve">access </w:t>
      </w:r>
      <w:r w:rsidR="53D7EF54" w:rsidRPr="064FB73A">
        <w:rPr>
          <w:rFonts w:eastAsiaTheme="minorEastAsia"/>
          <w:i/>
          <w:iCs/>
          <w:lang w:val="en-GB"/>
        </w:rPr>
        <w:t xml:space="preserve">to medical products </w:t>
      </w:r>
      <w:r w:rsidR="460DCBCD" w:rsidRPr="064FB73A">
        <w:rPr>
          <w:rFonts w:eastAsiaTheme="minorEastAsia"/>
          <w:i/>
          <w:iCs/>
          <w:lang w:val="en-GB"/>
        </w:rPr>
        <w:t>for all</w:t>
      </w:r>
    </w:p>
    <w:p w14:paraId="6624D7A0" w14:textId="75368DDA" w:rsidR="72BF5CB4" w:rsidRDefault="72BF5CB4" w:rsidP="064FB73A">
      <w:pPr>
        <w:pStyle w:val="NoSpacing"/>
        <w:rPr>
          <w:rFonts w:eastAsiaTheme="minorEastAsia"/>
          <w:b/>
          <w:bCs/>
          <w:lang w:val="en-GB"/>
        </w:rPr>
      </w:pPr>
    </w:p>
    <w:p w14:paraId="5EEEAACC" w14:textId="4C0C1C48" w:rsidR="004839F6" w:rsidRDefault="5CE9F072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i/>
          <w:iCs/>
          <w:lang w:val="en-GB"/>
        </w:rPr>
        <w:t xml:space="preserve">Geneva, </w:t>
      </w:r>
      <w:r w:rsidR="6CDED305" w:rsidRPr="064FB73A">
        <w:rPr>
          <w:rFonts w:eastAsiaTheme="minorEastAsia"/>
          <w:i/>
          <w:iCs/>
          <w:lang w:val="en-GB"/>
        </w:rPr>
        <w:t xml:space="preserve">25 </w:t>
      </w:r>
      <w:r w:rsidRPr="064FB73A">
        <w:rPr>
          <w:rFonts w:eastAsiaTheme="minorEastAsia"/>
          <w:i/>
          <w:iCs/>
          <w:lang w:val="en-GB"/>
        </w:rPr>
        <w:t>April 2024</w:t>
      </w:r>
      <w:r w:rsidR="7619522B" w:rsidRPr="064FB73A">
        <w:rPr>
          <w:rFonts w:eastAsiaTheme="minorEastAsia"/>
          <w:lang w:val="en-GB"/>
        </w:rPr>
        <w:t xml:space="preserve"> - At the </w:t>
      </w:r>
      <w:r w:rsidR="33CC23C6" w:rsidRPr="064FB73A">
        <w:rPr>
          <w:rFonts w:eastAsiaTheme="minorEastAsia"/>
          <w:lang w:val="en-GB"/>
        </w:rPr>
        <w:t>5</w:t>
      </w:r>
      <w:r w:rsidR="33CC23C6" w:rsidRPr="064FB73A">
        <w:rPr>
          <w:rFonts w:eastAsiaTheme="minorEastAsia"/>
          <w:vertAlign w:val="superscript"/>
          <w:lang w:val="en-GB"/>
        </w:rPr>
        <w:t>th</w:t>
      </w:r>
      <w:r w:rsidR="33CC23C6" w:rsidRPr="064FB73A">
        <w:rPr>
          <w:rFonts w:eastAsiaTheme="minorEastAsia"/>
          <w:lang w:val="en-GB"/>
        </w:rPr>
        <w:t xml:space="preserve"> </w:t>
      </w:r>
      <w:r w:rsidR="7619522B" w:rsidRPr="064FB73A">
        <w:rPr>
          <w:rFonts w:eastAsiaTheme="minorEastAsia"/>
          <w:lang w:val="en-GB"/>
        </w:rPr>
        <w:t xml:space="preserve">WHO </w:t>
      </w:r>
      <w:r w:rsidR="2A2D92A1" w:rsidRPr="064FB73A">
        <w:rPr>
          <w:rFonts w:eastAsiaTheme="minorEastAsia"/>
          <w:lang w:val="en-GB"/>
        </w:rPr>
        <w:t>Pharmaceutical Pricing and Reimbursement Policies</w:t>
      </w:r>
      <w:r w:rsidR="7619522B" w:rsidRPr="064FB73A">
        <w:rPr>
          <w:rFonts w:eastAsiaTheme="minorEastAsia"/>
          <w:lang w:val="en-GB"/>
        </w:rPr>
        <w:t xml:space="preserve"> conference today, </w:t>
      </w:r>
      <w:r w:rsidR="27258C14" w:rsidRPr="064FB73A">
        <w:rPr>
          <w:rFonts w:eastAsiaTheme="minorEastAsia"/>
          <w:lang w:val="en-GB"/>
        </w:rPr>
        <w:t>Doctors Without Borders/</w:t>
      </w:r>
      <w:r w:rsidR="1BC48D74" w:rsidRPr="064FB73A">
        <w:rPr>
          <w:rFonts w:eastAsiaTheme="minorEastAsia"/>
          <w:lang w:val="en-GB"/>
        </w:rPr>
        <w:t xml:space="preserve">Médecins Sans Frontières (MSF) presented the costs </w:t>
      </w:r>
      <w:r w:rsidR="7382DEA8" w:rsidRPr="064FB73A">
        <w:rPr>
          <w:rFonts w:eastAsiaTheme="minorEastAsia"/>
          <w:lang w:val="en-GB"/>
        </w:rPr>
        <w:t>of</w:t>
      </w:r>
      <w:r w:rsidR="1BC48D74" w:rsidRPr="064FB73A">
        <w:rPr>
          <w:rFonts w:eastAsiaTheme="minorEastAsia"/>
          <w:lang w:val="en-GB"/>
        </w:rPr>
        <w:t xml:space="preserve"> its </w:t>
      </w:r>
      <w:r w:rsidR="76DB127F" w:rsidRPr="064FB73A">
        <w:rPr>
          <w:rFonts w:eastAsiaTheme="minorEastAsia"/>
          <w:lang w:val="en-GB"/>
        </w:rPr>
        <w:t>landmark</w:t>
      </w:r>
      <w:r w:rsidR="1BC48D74" w:rsidRPr="064FB73A">
        <w:rPr>
          <w:rFonts w:eastAsiaTheme="minorEastAsia"/>
          <w:lang w:val="en-GB"/>
        </w:rPr>
        <w:t xml:space="preserve"> TB-PRACTECAL clinical trial </w:t>
      </w:r>
      <w:r w:rsidR="2722A4B2" w:rsidRPr="064FB73A">
        <w:rPr>
          <w:rFonts w:eastAsiaTheme="minorEastAsia"/>
          <w:lang w:val="en-GB"/>
        </w:rPr>
        <w:t>that</w:t>
      </w:r>
      <w:r w:rsidR="10CB00B8" w:rsidRPr="064FB73A">
        <w:rPr>
          <w:rFonts w:eastAsiaTheme="minorEastAsia"/>
          <w:lang w:val="en-GB"/>
        </w:rPr>
        <w:t xml:space="preserve"> helped</w:t>
      </w:r>
      <w:r w:rsidR="2722A4B2" w:rsidRPr="064FB73A">
        <w:rPr>
          <w:rFonts w:eastAsiaTheme="minorEastAsia"/>
          <w:lang w:val="en-GB"/>
        </w:rPr>
        <w:t xml:space="preserve"> </w:t>
      </w:r>
      <w:r w:rsidR="1BC48D74" w:rsidRPr="064FB73A">
        <w:rPr>
          <w:rFonts w:eastAsiaTheme="minorEastAsia"/>
          <w:lang w:val="en-GB"/>
        </w:rPr>
        <w:t>identif</w:t>
      </w:r>
      <w:r w:rsidR="460927B9" w:rsidRPr="064FB73A">
        <w:rPr>
          <w:rFonts w:eastAsiaTheme="minorEastAsia"/>
          <w:lang w:val="en-GB"/>
        </w:rPr>
        <w:t xml:space="preserve">y </w:t>
      </w:r>
      <w:r w:rsidR="086ADC66" w:rsidRPr="064FB73A">
        <w:rPr>
          <w:rFonts w:eastAsiaTheme="minorEastAsia"/>
          <w:lang w:val="en-GB"/>
        </w:rPr>
        <w:t xml:space="preserve">a </w:t>
      </w:r>
      <w:r w:rsidR="448B4A10" w:rsidRPr="064FB73A">
        <w:rPr>
          <w:rFonts w:eastAsiaTheme="minorEastAsia"/>
          <w:lang w:val="en-GB"/>
        </w:rPr>
        <w:t>shorter</w:t>
      </w:r>
      <w:r w:rsidR="5904EC36" w:rsidRPr="064FB73A">
        <w:rPr>
          <w:rFonts w:eastAsiaTheme="minorEastAsia"/>
          <w:lang w:val="en-GB"/>
        </w:rPr>
        <w:t xml:space="preserve">, </w:t>
      </w:r>
      <w:r w:rsidR="448B4A10" w:rsidRPr="064FB73A">
        <w:rPr>
          <w:rFonts w:eastAsiaTheme="minorEastAsia"/>
          <w:lang w:val="en-GB"/>
        </w:rPr>
        <w:t xml:space="preserve">all-oral </w:t>
      </w:r>
      <w:r w:rsidR="60A9F4D1" w:rsidRPr="064FB73A">
        <w:rPr>
          <w:rFonts w:eastAsiaTheme="minorEastAsia"/>
          <w:lang w:val="en-GB"/>
        </w:rPr>
        <w:t xml:space="preserve">treatment regimen for </w:t>
      </w:r>
      <w:r w:rsidR="1BC48D74" w:rsidRPr="064FB73A">
        <w:rPr>
          <w:rFonts w:eastAsiaTheme="minorEastAsia"/>
          <w:lang w:val="en-GB"/>
        </w:rPr>
        <w:t xml:space="preserve">drug-resistant </w:t>
      </w:r>
      <w:r w:rsidR="5709E358" w:rsidRPr="064FB73A">
        <w:rPr>
          <w:rFonts w:eastAsiaTheme="minorEastAsia"/>
          <w:lang w:val="en-GB"/>
        </w:rPr>
        <w:t>tuberculosi</w:t>
      </w:r>
      <w:r w:rsidR="61AFED34" w:rsidRPr="064FB73A">
        <w:rPr>
          <w:rFonts w:eastAsiaTheme="minorEastAsia"/>
          <w:lang w:val="en-GB"/>
        </w:rPr>
        <w:t>s</w:t>
      </w:r>
      <w:r w:rsidR="5709E358" w:rsidRPr="064FB73A">
        <w:rPr>
          <w:rFonts w:eastAsiaTheme="minorEastAsia"/>
          <w:lang w:val="en-GB"/>
        </w:rPr>
        <w:t xml:space="preserve"> (DR-</w:t>
      </w:r>
      <w:r w:rsidR="1BC48D74" w:rsidRPr="064FB73A">
        <w:rPr>
          <w:rFonts w:eastAsiaTheme="minorEastAsia"/>
          <w:lang w:val="en-GB"/>
        </w:rPr>
        <w:t>TB</w:t>
      </w:r>
      <w:r w:rsidR="1E41D6CD" w:rsidRPr="064FB73A">
        <w:rPr>
          <w:rFonts w:eastAsiaTheme="minorEastAsia"/>
          <w:lang w:val="en-GB"/>
        </w:rPr>
        <w:t>)</w:t>
      </w:r>
      <w:r w:rsidR="7FFAF53E" w:rsidRPr="064FB73A">
        <w:rPr>
          <w:rFonts w:eastAsiaTheme="minorEastAsia"/>
          <w:lang w:val="en-GB"/>
        </w:rPr>
        <w:t>,</w:t>
      </w:r>
      <w:r w:rsidR="2D6DAB97" w:rsidRPr="064FB73A">
        <w:rPr>
          <w:rFonts w:eastAsiaTheme="minorEastAsia"/>
          <w:lang w:val="en-GB"/>
        </w:rPr>
        <w:t>*</w:t>
      </w:r>
      <w:r w:rsidR="1BC48D74" w:rsidRPr="064FB73A">
        <w:rPr>
          <w:rFonts w:eastAsiaTheme="minorEastAsia"/>
          <w:lang w:val="en-GB"/>
        </w:rPr>
        <w:t xml:space="preserve"> </w:t>
      </w:r>
      <w:r w:rsidR="283A1ED4" w:rsidRPr="064FB73A">
        <w:rPr>
          <w:rFonts w:eastAsiaTheme="minorEastAsia"/>
          <w:lang w:val="en-GB"/>
        </w:rPr>
        <w:t xml:space="preserve">which </w:t>
      </w:r>
      <w:r w:rsidR="29D385F8" w:rsidRPr="064FB73A">
        <w:rPr>
          <w:rFonts w:eastAsiaTheme="minorEastAsia"/>
          <w:lang w:val="en-GB"/>
        </w:rPr>
        <w:t>totalled</w:t>
      </w:r>
      <w:r w:rsidR="1BC48D74" w:rsidRPr="064FB73A">
        <w:rPr>
          <w:rFonts w:eastAsiaTheme="minorEastAsia"/>
          <w:lang w:val="en-GB"/>
        </w:rPr>
        <w:t xml:space="preserve"> €34 million</w:t>
      </w:r>
      <w:r w:rsidR="0AF78B4A" w:rsidRPr="064FB73A">
        <w:rPr>
          <w:rFonts w:eastAsiaTheme="minorEastAsia"/>
          <w:lang w:val="en-GB"/>
        </w:rPr>
        <w:t>.</w:t>
      </w:r>
      <w:r w:rsidR="219C3261" w:rsidRPr="064FB73A">
        <w:rPr>
          <w:rFonts w:eastAsiaTheme="minorEastAsia"/>
          <w:lang w:val="en-GB"/>
        </w:rPr>
        <w:t>**</w:t>
      </w:r>
      <w:r w:rsidR="1BC48D74" w:rsidRPr="064FB73A">
        <w:rPr>
          <w:rFonts w:eastAsiaTheme="minorEastAsia"/>
          <w:lang w:val="en-GB"/>
        </w:rPr>
        <w:t xml:space="preserve"> </w:t>
      </w:r>
      <w:r w:rsidR="03274DE6" w:rsidRPr="064FB73A">
        <w:rPr>
          <w:rFonts w:eastAsiaTheme="minorEastAsia"/>
          <w:lang w:val="en-GB"/>
        </w:rPr>
        <w:t xml:space="preserve">This is the </w:t>
      </w:r>
      <w:r w:rsidR="07485523" w:rsidRPr="064FB73A">
        <w:rPr>
          <w:rFonts w:eastAsiaTheme="minorEastAsia"/>
          <w:lang w:val="en-GB"/>
        </w:rPr>
        <w:t>first</w:t>
      </w:r>
      <w:r w:rsidR="79B8F1DB" w:rsidRPr="064FB73A">
        <w:rPr>
          <w:rFonts w:eastAsiaTheme="minorEastAsia"/>
          <w:lang w:val="en-GB"/>
        </w:rPr>
        <w:t xml:space="preserve"> time the </w:t>
      </w:r>
      <w:r w:rsidR="1C25489E" w:rsidRPr="064FB73A">
        <w:rPr>
          <w:rFonts w:eastAsiaTheme="minorEastAsia"/>
          <w:lang w:val="en-GB"/>
        </w:rPr>
        <w:t xml:space="preserve">detailed </w:t>
      </w:r>
      <w:r w:rsidR="79B8F1DB" w:rsidRPr="064FB73A">
        <w:rPr>
          <w:rFonts w:eastAsiaTheme="minorEastAsia"/>
          <w:lang w:val="en-GB"/>
        </w:rPr>
        <w:t>costs of a</w:t>
      </w:r>
      <w:r w:rsidR="58F59F19" w:rsidRPr="064FB73A">
        <w:rPr>
          <w:rFonts w:eastAsiaTheme="minorEastAsia"/>
          <w:lang w:val="en-GB"/>
        </w:rPr>
        <w:t xml:space="preserve">n individual </w:t>
      </w:r>
      <w:r w:rsidR="79B8F1DB" w:rsidRPr="064FB73A">
        <w:rPr>
          <w:rFonts w:eastAsiaTheme="minorEastAsia"/>
          <w:lang w:val="en-GB"/>
        </w:rPr>
        <w:t>clinical trial will have ever been</w:t>
      </w:r>
      <w:r w:rsidR="05ACB729" w:rsidRPr="064FB73A">
        <w:rPr>
          <w:rFonts w:eastAsiaTheme="minorEastAsia"/>
          <w:lang w:val="en-GB"/>
        </w:rPr>
        <w:t xml:space="preserve"> shared publicly</w:t>
      </w:r>
      <w:r w:rsidR="300304AB" w:rsidRPr="064FB73A">
        <w:rPr>
          <w:rFonts w:eastAsiaTheme="minorEastAsia"/>
          <w:lang w:val="en-GB"/>
        </w:rPr>
        <w:t>,</w:t>
      </w:r>
      <w:r w:rsidR="05ACB729" w:rsidRPr="064FB73A">
        <w:rPr>
          <w:rFonts w:eastAsiaTheme="minorEastAsia"/>
          <w:lang w:val="en-GB"/>
        </w:rPr>
        <w:t xml:space="preserve"> challenging</w:t>
      </w:r>
      <w:r w:rsidR="34126F40" w:rsidRPr="064FB73A">
        <w:rPr>
          <w:rFonts w:eastAsiaTheme="minorEastAsia"/>
          <w:lang w:val="en-GB"/>
        </w:rPr>
        <w:t xml:space="preserve"> the lack of transparency around drug development, and</w:t>
      </w:r>
      <w:r w:rsidR="05ACB729" w:rsidRPr="064FB73A">
        <w:rPr>
          <w:rFonts w:eastAsiaTheme="minorEastAsia"/>
          <w:lang w:val="en-GB"/>
        </w:rPr>
        <w:t xml:space="preserve"> </w:t>
      </w:r>
      <w:r w:rsidR="6EDA66B9" w:rsidRPr="064FB73A">
        <w:rPr>
          <w:rFonts w:eastAsiaTheme="minorEastAsia"/>
          <w:lang w:val="en-GB"/>
        </w:rPr>
        <w:t>the prevailing public and policy narrative that high prices are needed to recoup high</w:t>
      </w:r>
      <w:r w:rsidR="0B4C6E3E" w:rsidRPr="064FB73A">
        <w:rPr>
          <w:rFonts w:eastAsiaTheme="minorEastAsia"/>
          <w:lang w:val="en-GB"/>
        </w:rPr>
        <w:t xml:space="preserve"> research and development (</w:t>
      </w:r>
      <w:r w:rsidR="6EDA66B9" w:rsidRPr="064FB73A">
        <w:rPr>
          <w:rFonts w:eastAsiaTheme="minorEastAsia"/>
          <w:lang w:val="en-GB"/>
        </w:rPr>
        <w:t>R&amp;D</w:t>
      </w:r>
      <w:r w:rsidR="072F043B" w:rsidRPr="064FB73A">
        <w:rPr>
          <w:rFonts w:eastAsiaTheme="minorEastAsia"/>
          <w:lang w:val="en-GB"/>
        </w:rPr>
        <w:t>)</w:t>
      </w:r>
      <w:r w:rsidR="6EDA66B9" w:rsidRPr="064FB73A">
        <w:rPr>
          <w:rFonts w:eastAsiaTheme="minorEastAsia"/>
          <w:lang w:val="en-GB"/>
        </w:rPr>
        <w:t xml:space="preserve"> costs</w:t>
      </w:r>
      <w:r w:rsidR="5FA8CCCF" w:rsidRPr="064FB73A">
        <w:rPr>
          <w:rFonts w:eastAsiaTheme="minorEastAsia"/>
          <w:lang w:val="en-GB"/>
        </w:rPr>
        <w:t xml:space="preserve">. </w:t>
      </w:r>
      <w:r w:rsidR="5FDE3F6F" w:rsidRPr="064FB73A">
        <w:rPr>
          <w:rFonts w:eastAsiaTheme="minorEastAsia"/>
          <w:lang w:val="en-GB"/>
        </w:rPr>
        <w:t>MSF’s study</w:t>
      </w:r>
      <w:r w:rsidR="05E2CEDF" w:rsidRPr="064FB73A">
        <w:rPr>
          <w:rFonts w:eastAsiaTheme="minorEastAsia"/>
          <w:lang w:val="en-GB"/>
        </w:rPr>
        <w:t xml:space="preserve"> </w:t>
      </w:r>
      <w:r w:rsidR="74632EC0" w:rsidRPr="064FB73A">
        <w:rPr>
          <w:rFonts w:eastAsiaTheme="minorEastAsia"/>
          <w:lang w:val="en-GB"/>
        </w:rPr>
        <w:t xml:space="preserve">marks </w:t>
      </w:r>
      <w:r w:rsidR="738B8FCC" w:rsidRPr="064FB73A">
        <w:rPr>
          <w:rFonts w:eastAsiaTheme="minorEastAsia"/>
          <w:lang w:val="en-GB"/>
        </w:rPr>
        <w:t xml:space="preserve">a </w:t>
      </w:r>
      <w:r w:rsidR="7619522B" w:rsidRPr="064FB73A">
        <w:rPr>
          <w:rFonts w:eastAsiaTheme="minorEastAsia"/>
          <w:lang w:val="en-GB"/>
        </w:rPr>
        <w:t xml:space="preserve">significant </w:t>
      </w:r>
      <w:r w:rsidR="290EE5E2" w:rsidRPr="064FB73A">
        <w:rPr>
          <w:rFonts w:eastAsiaTheme="minorEastAsia"/>
          <w:lang w:val="en-GB"/>
        </w:rPr>
        <w:t xml:space="preserve">first step towards </w:t>
      </w:r>
      <w:r w:rsidR="63B7DDA6" w:rsidRPr="064FB73A">
        <w:rPr>
          <w:rFonts w:eastAsiaTheme="minorEastAsia"/>
          <w:lang w:val="en-GB"/>
        </w:rPr>
        <w:t>increas</w:t>
      </w:r>
      <w:r w:rsidR="272201A9" w:rsidRPr="064FB73A">
        <w:rPr>
          <w:rFonts w:eastAsiaTheme="minorEastAsia"/>
          <w:lang w:val="en-GB"/>
        </w:rPr>
        <w:t>ing</w:t>
      </w:r>
      <w:r w:rsidR="63B7DDA6" w:rsidRPr="064FB73A">
        <w:rPr>
          <w:rFonts w:eastAsiaTheme="minorEastAsia"/>
          <w:lang w:val="en-GB"/>
        </w:rPr>
        <w:t xml:space="preserve"> </w:t>
      </w:r>
      <w:r w:rsidR="290EE5E2" w:rsidRPr="064FB73A">
        <w:rPr>
          <w:rFonts w:eastAsiaTheme="minorEastAsia"/>
          <w:lang w:val="en-GB"/>
        </w:rPr>
        <w:t xml:space="preserve">transparency </w:t>
      </w:r>
      <w:r w:rsidR="13F16BC7" w:rsidRPr="064FB73A">
        <w:rPr>
          <w:rFonts w:eastAsiaTheme="minorEastAsia"/>
          <w:lang w:val="en-GB"/>
        </w:rPr>
        <w:t xml:space="preserve">in </w:t>
      </w:r>
      <w:r w:rsidR="7619522B" w:rsidRPr="064FB73A">
        <w:rPr>
          <w:rFonts w:eastAsiaTheme="minorEastAsia"/>
          <w:lang w:val="en-GB"/>
        </w:rPr>
        <w:t>biomedical R&amp;D</w:t>
      </w:r>
      <w:r w:rsidR="20BAAEF1" w:rsidRPr="064FB73A">
        <w:rPr>
          <w:rFonts w:eastAsiaTheme="minorEastAsia"/>
          <w:lang w:val="en-GB"/>
        </w:rPr>
        <w:t xml:space="preserve"> costs</w:t>
      </w:r>
      <w:r w:rsidR="6BACF771" w:rsidRPr="064FB73A">
        <w:rPr>
          <w:rFonts w:eastAsiaTheme="minorEastAsia"/>
          <w:lang w:val="en-GB"/>
        </w:rPr>
        <w:t xml:space="preserve">, </w:t>
      </w:r>
      <w:r w:rsidR="1773F9AB" w:rsidRPr="064FB73A">
        <w:rPr>
          <w:rFonts w:eastAsiaTheme="minorEastAsia"/>
          <w:lang w:val="en-GB"/>
        </w:rPr>
        <w:t xml:space="preserve">which would help </w:t>
      </w:r>
      <w:r w:rsidR="67B6D068" w:rsidRPr="064FB73A">
        <w:rPr>
          <w:rFonts w:eastAsiaTheme="minorEastAsia"/>
          <w:lang w:val="en-GB"/>
        </w:rPr>
        <w:t>shape more equitable models of R&amp;D</w:t>
      </w:r>
      <w:r w:rsidR="5558D16B" w:rsidRPr="064FB73A">
        <w:rPr>
          <w:rFonts w:eastAsiaTheme="minorEastAsia"/>
          <w:lang w:val="en-GB"/>
        </w:rPr>
        <w:t xml:space="preserve"> </w:t>
      </w:r>
      <w:r w:rsidR="67B6D068" w:rsidRPr="064FB73A">
        <w:rPr>
          <w:rFonts w:eastAsiaTheme="minorEastAsia"/>
          <w:lang w:val="en-GB"/>
        </w:rPr>
        <w:t xml:space="preserve">and ensure </w:t>
      </w:r>
      <w:r w:rsidR="6FB9F2D0" w:rsidRPr="064FB73A">
        <w:rPr>
          <w:rFonts w:eastAsiaTheme="minorEastAsia"/>
          <w:lang w:val="en-GB"/>
        </w:rPr>
        <w:t xml:space="preserve">global </w:t>
      </w:r>
      <w:r w:rsidR="6BACF771" w:rsidRPr="064FB73A">
        <w:rPr>
          <w:rFonts w:eastAsiaTheme="minorEastAsia"/>
          <w:lang w:val="en-GB"/>
        </w:rPr>
        <w:t>access to lifesaving treatments</w:t>
      </w:r>
      <w:r w:rsidR="4AAF8ED4" w:rsidRPr="064FB73A">
        <w:rPr>
          <w:rFonts w:eastAsiaTheme="minorEastAsia"/>
          <w:lang w:val="en-GB"/>
        </w:rPr>
        <w:t xml:space="preserve"> for </w:t>
      </w:r>
      <w:r w:rsidR="7FAF7F57" w:rsidRPr="064FB73A">
        <w:rPr>
          <w:rFonts w:eastAsiaTheme="minorEastAsia"/>
          <w:lang w:val="en-GB"/>
        </w:rPr>
        <w:t>people</w:t>
      </w:r>
      <w:r w:rsidR="48F9444B" w:rsidRPr="064FB73A">
        <w:rPr>
          <w:rFonts w:eastAsiaTheme="minorEastAsia"/>
          <w:lang w:val="en-GB"/>
        </w:rPr>
        <w:t xml:space="preserve"> who urgently need them. </w:t>
      </w:r>
    </w:p>
    <w:p w14:paraId="0581DD57" w14:textId="4D8A2813" w:rsidR="00A17E0C" w:rsidRDefault="00A17E0C" w:rsidP="064FB73A">
      <w:pPr>
        <w:pStyle w:val="NoSpacing"/>
        <w:rPr>
          <w:rFonts w:eastAsiaTheme="minorEastAsia"/>
          <w:lang w:val="en-GB"/>
        </w:rPr>
      </w:pPr>
    </w:p>
    <w:p w14:paraId="7B78CFD0" w14:textId="77419107" w:rsidR="00A17E0C" w:rsidRDefault="76DD8764" w:rsidP="064FB73A">
      <w:pPr>
        <w:pStyle w:val="NoSpacing"/>
        <w:rPr>
          <w:rStyle w:val="normaltextrun"/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 xml:space="preserve">Building on </w:t>
      </w:r>
      <w:r w:rsidR="72E750F9" w:rsidRPr="064FB73A">
        <w:rPr>
          <w:rFonts w:eastAsiaTheme="minorEastAsia"/>
          <w:lang w:val="en-GB"/>
        </w:rPr>
        <w:t xml:space="preserve">this </w:t>
      </w:r>
      <w:r w:rsidRPr="064FB73A">
        <w:rPr>
          <w:rFonts w:eastAsiaTheme="minorEastAsia"/>
          <w:lang w:val="en-GB"/>
        </w:rPr>
        <w:t xml:space="preserve">analysis, MSF developed </w:t>
      </w:r>
      <w:r w:rsidR="31E7B68E" w:rsidRPr="064FB73A">
        <w:rPr>
          <w:rFonts w:eastAsiaTheme="minorEastAsia"/>
          <w:lang w:val="en-GB"/>
        </w:rPr>
        <w:t>‘</w:t>
      </w:r>
      <w:hyperlink r:id="rId8" w:history="1">
        <w:r w:rsidR="1322A7F0" w:rsidRPr="002E4A64">
          <w:rPr>
            <w:rStyle w:val="Hyperlink"/>
            <w:rFonts w:eastAsiaTheme="minorEastAsia"/>
            <w:lang w:val="en-GB"/>
          </w:rPr>
          <w:t>Transparency CORE</w:t>
        </w:r>
      </w:hyperlink>
      <w:r w:rsidR="07D46678" w:rsidRPr="064FB73A">
        <w:rPr>
          <w:rFonts w:eastAsiaTheme="minorEastAsia"/>
          <w:lang w:val="en-GB"/>
        </w:rPr>
        <w:t>’</w:t>
      </w:r>
      <w:r w:rsidR="1322A7F0" w:rsidRPr="064FB73A">
        <w:rPr>
          <w:rFonts w:eastAsiaTheme="minorEastAsia"/>
          <w:lang w:val="en-GB"/>
        </w:rPr>
        <w:t xml:space="preserve">, </w:t>
      </w:r>
      <w:r w:rsidRPr="064FB73A">
        <w:rPr>
          <w:rFonts w:eastAsiaTheme="minorEastAsia"/>
          <w:lang w:val="en-GB"/>
        </w:rPr>
        <w:t xml:space="preserve">a clinical trial </w:t>
      </w:r>
      <w:r w:rsidR="06A85501" w:rsidRPr="064FB73A">
        <w:rPr>
          <w:rFonts w:eastAsiaTheme="minorEastAsia"/>
          <w:lang w:val="en-GB"/>
        </w:rPr>
        <w:t xml:space="preserve">cost reporting </w:t>
      </w:r>
      <w:r w:rsidR="2FCBAB6B" w:rsidRPr="064FB73A">
        <w:rPr>
          <w:rFonts w:eastAsiaTheme="minorEastAsia"/>
          <w:lang w:val="en-GB"/>
        </w:rPr>
        <w:t>toolkit</w:t>
      </w:r>
      <w:r w:rsidR="0D055559" w:rsidRPr="064FB73A">
        <w:rPr>
          <w:rFonts w:eastAsiaTheme="minorEastAsia"/>
          <w:lang w:val="en-GB"/>
        </w:rPr>
        <w:t>,</w:t>
      </w:r>
      <w:r w:rsidR="2FCBAB6B" w:rsidRPr="064FB73A">
        <w:rPr>
          <w:rFonts w:eastAsiaTheme="minorEastAsia"/>
          <w:lang w:val="en-GB"/>
        </w:rPr>
        <w:t xml:space="preserve"> and</w:t>
      </w:r>
      <w:r w:rsidR="56BE671A" w:rsidRPr="064FB73A">
        <w:rPr>
          <w:rFonts w:eastAsiaTheme="minorEastAsia"/>
          <w:lang w:val="en-GB"/>
        </w:rPr>
        <w:t xml:space="preserve"> </w:t>
      </w:r>
      <w:r w:rsidR="53C45864" w:rsidRPr="064FB73A">
        <w:rPr>
          <w:rFonts w:eastAsiaTheme="minorEastAsia"/>
          <w:lang w:val="en-GB"/>
        </w:rPr>
        <w:t>urge</w:t>
      </w:r>
      <w:r w:rsidR="302B2FFE" w:rsidRPr="064FB73A">
        <w:rPr>
          <w:rFonts w:eastAsiaTheme="minorEastAsia"/>
          <w:lang w:val="en-GB"/>
        </w:rPr>
        <w:t>s</w:t>
      </w:r>
      <w:r w:rsidRPr="064FB73A">
        <w:rPr>
          <w:rFonts w:eastAsiaTheme="minorEastAsia"/>
          <w:lang w:val="en-GB"/>
        </w:rPr>
        <w:t xml:space="preserve"> </w:t>
      </w:r>
      <w:r w:rsidR="7B6DDB9B" w:rsidRPr="064FB73A">
        <w:rPr>
          <w:rFonts w:eastAsiaTheme="minorEastAsia"/>
          <w:lang w:val="en-GB"/>
        </w:rPr>
        <w:t xml:space="preserve">all </w:t>
      </w:r>
      <w:r w:rsidR="79F3D22C" w:rsidRPr="064FB73A">
        <w:rPr>
          <w:rFonts w:eastAsiaTheme="minorEastAsia"/>
          <w:lang w:val="en-GB"/>
        </w:rPr>
        <w:t>public and non-profit</w:t>
      </w:r>
      <w:r w:rsidRPr="064FB73A">
        <w:rPr>
          <w:rFonts w:eastAsiaTheme="minorEastAsia"/>
          <w:lang w:val="en-GB"/>
        </w:rPr>
        <w:t xml:space="preserve"> actors </w:t>
      </w:r>
      <w:r w:rsidR="409428FA" w:rsidRPr="064FB73A">
        <w:rPr>
          <w:rFonts w:eastAsiaTheme="minorEastAsia"/>
          <w:lang w:val="en-GB"/>
        </w:rPr>
        <w:t xml:space="preserve">to </w:t>
      </w:r>
      <w:r w:rsidRPr="064FB73A">
        <w:rPr>
          <w:rFonts w:eastAsiaTheme="minorEastAsia"/>
          <w:lang w:val="en-GB"/>
        </w:rPr>
        <w:t>publish their clinical trial costs and support the development of</w:t>
      </w:r>
      <w:r w:rsidR="06F3449E" w:rsidRPr="064FB73A">
        <w:rPr>
          <w:rFonts w:eastAsiaTheme="minorEastAsia"/>
          <w:lang w:val="en-GB"/>
        </w:rPr>
        <w:t xml:space="preserve"> international</w:t>
      </w:r>
      <w:r w:rsidRPr="064FB73A">
        <w:rPr>
          <w:rFonts w:eastAsiaTheme="minorEastAsia"/>
          <w:lang w:val="en-GB"/>
        </w:rPr>
        <w:t xml:space="preserve"> policy to mandate </w:t>
      </w:r>
      <w:r w:rsidR="70620C81" w:rsidRPr="064FB73A">
        <w:rPr>
          <w:rFonts w:eastAsiaTheme="minorEastAsia"/>
          <w:lang w:val="en-GB"/>
        </w:rPr>
        <w:t xml:space="preserve">standardised </w:t>
      </w:r>
      <w:r w:rsidRPr="064FB73A">
        <w:rPr>
          <w:rFonts w:eastAsiaTheme="minorEastAsia"/>
          <w:lang w:val="en-GB"/>
        </w:rPr>
        <w:t xml:space="preserve">cost reporting. </w:t>
      </w:r>
    </w:p>
    <w:p w14:paraId="762408E4" w14:textId="479125D8" w:rsidR="00A17E0C" w:rsidRDefault="00A17E0C" w:rsidP="064FB73A">
      <w:pPr>
        <w:pStyle w:val="NoSpacing"/>
        <w:rPr>
          <w:rFonts w:eastAsiaTheme="minorEastAsia"/>
          <w:lang w:val="en-GB"/>
        </w:rPr>
      </w:pPr>
    </w:p>
    <w:p w14:paraId="5CA8BE5C" w14:textId="30BD1B3F" w:rsidR="00A17E0C" w:rsidRDefault="20A791FB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>“</w:t>
      </w:r>
      <w:r w:rsidR="2CC5F4F6" w:rsidRPr="064FB73A">
        <w:rPr>
          <w:rFonts w:eastAsiaTheme="minorEastAsia"/>
          <w:lang w:val="en-GB"/>
        </w:rPr>
        <w:t>We hope that o</w:t>
      </w:r>
      <w:r w:rsidRPr="064FB73A">
        <w:rPr>
          <w:rFonts w:eastAsiaTheme="minorEastAsia"/>
          <w:lang w:val="en-GB"/>
        </w:rPr>
        <w:t>ur disclosure of</w:t>
      </w:r>
      <w:r w:rsidR="0F94A676" w:rsidRPr="064FB73A">
        <w:rPr>
          <w:rFonts w:eastAsiaTheme="minorEastAsia"/>
          <w:lang w:val="en-GB"/>
        </w:rPr>
        <w:t xml:space="preserve"> </w:t>
      </w:r>
      <w:r w:rsidR="366D82E5" w:rsidRPr="064FB73A">
        <w:rPr>
          <w:rFonts w:eastAsiaTheme="minorEastAsia"/>
          <w:lang w:val="en-GB"/>
        </w:rPr>
        <w:t xml:space="preserve">clinical </w:t>
      </w:r>
      <w:r w:rsidR="0F94A676" w:rsidRPr="064FB73A">
        <w:rPr>
          <w:rFonts w:eastAsiaTheme="minorEastAsia"/>
          <w:lang w:val="en-GB"/>
        </w:rPr>
        <w:t>trial cost</w:t>
      </w:r>
      <w:r w:rsidR="222D1B78" w:rsidRPr="064FB73A">
        <w:rPr>
          <w:rFonts w:eastAsiaTheme="minorEastAsia"/>
          <w:lang w:val="en-GB"/>
        </w:rPr>
        <w:t>s</w:t>
      </w:r>
      <w:r w:rsidR="0F94A676" w:rsidRPr="064FB73A">
        <w:rPr>
          <w:rFonts w:eastAsiaTheme="minorEastAsia"/>
          <w:lang w:val="en-GB"/>
        </w:rPr>
        <w:t xml:space="preserve"> </w:t>
      </w:r>
      <w:r w:rsidRPr="064FB73A">
        <w:rPr>
          <w:rFonts w:eastAsiaTheme="minorEastAsia"/>
          <w:lang w:val="en-GB"/>
        </w:rPr>
        <w:t>for identifying a</w:t>
      </w:r>
      <w:r w:rsidR="31395324" w:rsidRPr="064FB73A">
        <w:rPr>
          <w:rFonts w:eastAsiaTheme="minorEastAsia"/>
          <w:lang w:val="en-GB"/>
        </w:rPr>
        <w:t>n improved</w:t>
      </w:r>
      <w:r w:rsidRPr="064FB73A">
        <w:rPr>
          <w:rFonts w:eastAsiaTheme="minorEastAsia"/>
          <w:lang w:val="en-GB"/>
        </w:rPr>
        <w:t xml:space="preserve"> regimen</w:t>
      </w:r>
      <w:r w:rsidR="613B55AE" w:rsidRPr="064FB73A">
        <w:rPr>
          <w:rFonts w:eastAsiaTheme="minorEastAsia"/>
          <w:lang w:val="en-GB"/>
        </w:rPr>
        <w:t xml:space="preserve"> for drug-resistant tuberculosis</w:t>
      </w:r>
      <w:r w:rsidRPr="064FB73A">
        <w:rPr>
          <w:rFonts w:eastAsiaTheme="minorEastAsia"/>
          <w:lang w:val="en-GB"/>
        </w:rPr>
        <w:t xml:space="preserve"> will serve as a clarion call for other public and non-profit </w:t>
      </w:r>
      <w:r w:rsidR="06EB2AB0" w:rsidRPr="064FB73A">
        <w:rPr>
          <w:rFonts w:eastAsiaTheme="minorEastAsia"/>
          <w:lang w:val="en-GB"/>
        </w:rPr>
        <w:t xml:space="preserve">actors </w:t>
      </w:r>
      <w:r w:rsidRPr="064FB73A">
        <w:rPr>
          <w:rFonts w:eastAsiaTheme="minorEastAsia"/>
          <w:lang w:val="en-GB"/>
        </w:rPr>
        <w:t xml:space="preserve">to </w:t>
      </w:r>
      <w:r w:rsidR="4B2842D0" w:rsidRPr="064FB73A">
        <w:rPr>
          <w:rFonts w:eastAsiaTheme="minorEastAsia"/>
          <w:lang w:val="en-GB"/>
        </w:rPr>
        <w:t xml:space="preserve">join us and </w:t>
      </w:r>
      <w:r w:rsidRPr="064FB73A">
        <w:rPr>
          <w:rFonts w:eastAsiaTheme="minorEastAsia"/>
          <w:lang w:val="en-GB"/>
        </w:rPr>
        <w:t xml:space="preserve">publicly share their clinical trial costs to ensure broader transparency in </w:t>
      </w:r>
      <w:r w:rsidR="28C09EE9" w:rsidRPr="064FB73A">
        <w:rPr>
          <w:rFonts w:eastAsiaTheme="minorEastAsia"/>
          <w:lang w:val="en-GB"/>
        </w:rPr>
        <w:t xml:space="preserve">medical </w:t>
      </w:r>
      <w:r w:rsidRPr="064FB73A">
        <w:rPr>
          <w:rFonts w:eastAsiaTheme="minorEastAsia"/>
          <w:lang w:val="en-GB"/>
        </w:rPr>
        <w:t>R&amp;D costs</w:t>
      </w:r>
      <w:r w:rsidR="3DA4AB24" w:rsidRPr="064FB73A">
        <w:rPr>
          <w:rFonts w:eastAsiaTheme="minorEastAsia"/>
          <w:lang w:val="en-GB"/>
        </w:rPr>
        <w:t xml:space="preserve">,” said </w:t>
      </w:r>
      <w:r w:rsidR="3DA4AB24" w:rsidRPr="064FB73A">
        <w:rPr>
          <w:rFonts w:eastAsiaTheme="minorEastAsia"/>
          <w:color w:val="000000" w:themeColor="text1"/>
          <w:lang w:val="en-GB"/>
        </w:rPr>
        <w:t xml:space="preserve">Dr Bern-Thomas </w:t>
      </w:r>
      <w:proofErr w:type="spellStart"/>
      <w:r w:rsidR="3DA4AB24" w:rsidRPr="064FB73A">
        <w:rPr>
          <w:rFonts w:eastAsiaTheme="minorEastAsia"/>
          <w:color w:val="000000" w:themeColor="text1"/>
          <w:lang w:val="en-GB"/>
        </w:rPr>
        <w:t>Nyang’wa</w:t>
      </w:r>
      <w:proofErr w:type="spellEnd"/>
      <w:r w:rsidR="3DA4AB24" w:rsidRPr="064FB73A">
        <w:rPr>
          <w:rFonts w:eastAsiaTheme="minorEastAsia"/>
          <w:color w:val="000000" w:themeColor="text1"/>
          <w:lang w:val="en-GB"/>
        </w:rPr>
        <w:t xml:space="preserve">, MSF medical director and chief investigator of the </w:t>
      </w:r>
      <w:r w:rsidR="60D8CC81" w:rsidRPr="064FB73A">
        <w:rPr>
          <w:rFonts w:eastAsiaTheme="minorEastAsia"/>
          <w:color w:val="000000" w:themeColor="text1"/>
          <w:lang w:val="en-GB"/>
        </w:rPr>
        <w:t xml:space="preserve">TB-PRACTECAL </w:t>
      </w:r>
      <w:r w:rsidR="3DA4AB24" w:rsidRPr="064FB73A">
        <w:rPr>
          <w:rFonts w:eastAsiaTheme="minorEastAsia"/>
          <w:color w:val="000000" w:themeColor="text1"/>
          <w:lang w:val="en-GB"/>
        </w:rPr>
        <w:t>trial.</w:t>
      </w:r>
      <w:r w:rsidRPr="064FB73A">
        <w:rPr>
          <w:rFonts w:eastAsiaTheme="minorEastAsia"/>
          <w:lang w:val="en-GB"/>
        </w:rPr>
        <w:t xml:space="preserve"> </w:t>
      </w:r>
      <w:r w:rsidR="31FD5275" w:rsidRPr="064FB73A">
        <w:rPr>
          <w:rFonts w:eastAsiaTheme="minorEastAsia"/>
          <w:lang w:val="en-GB"/>
        </w:rPr>
        <w:t>“</w:t>
      </w:r>
      <w:r w:rsidR="273E0C94" w:rsidRPr="064FB73A">
        <w:rPr>
          <w:rFonts w:eastAsiaTheme="minorEastAsia"/>
          <w:lang w:val="en-GB"/>
        </w:rPr>
        <w:t xml:space="preserve">We encourage clinical trial </w:t>
      </w:r>
      <w:r w:rsidR="735D5BF6" w:rsidRPr="064FB73A">
        <w:rPr>
          <w:rFonts w:eastAsiaTheme="minorEastAsia"/>
          <w:lang w:val="en-GB"/>
        </w:rPr>
        <w:t xml:space="preserve">sponsors and </w:t>
      </w:r>
      <w:r w:rsidR="4B7453E3" w:rsidRPr="064FB73A">
        <w:rPr>
          <w:rFonts w:eastAsiaTheme="minorEastAsia"/>
          <w:lang w:val="en-GB"/>
        </w:rPr>
        <w:t>implementors to</w:t>
      </w:r>
      <w:r w:rsidR="3D6290C8" w:rsidRPr="064FB73A">
        <w:rPr>
          <w:rFonts w:eastAsiaTheme="minorEastAsia"/>
          <w:lang w:val="en-GB"/>
        </w:rPr>
        <w:t xml:space="preserve"> </w:t>
      </w:r>
      <w:r w:rsidR="2F63D2B2" w:rsidRPr="064FB73A">
        <w:rPr>
          <w:rFonts w:eastAsiaTheme="minorEastAsia"/>
          <w:lang w:val="en-GB"/>
        </w:rPr>
        <w:t xml:space="preserve">try </w:t>
      </w:r>
      <w:r w:rsidR="273E0C94" w:rsidRPr="064FB73A">
        <w:rPr>
          <w:rFonts w:eastAsiaTheme="minorEastAsia"/>
          <w:lang w:val="en-GB"/>
        </w:rPr>
        <w:t xml:space="preserve">our </w:t>
      </w:r>
      <w:r w:rsidR="777B98A9" w:rsidRPr="064FB73A">
        <w:rPr>
          <w:rFonts w:eastAsiaTheme="minorEastAsia"/>
          <w:lang w:val="en-GB"/>
        </w:rPr>
        <w:t>‘</w:t>
      </w:r>
      <w:hyperlink r:id="rId9" w:history="1">
        <w:r w:rsidR="0203F452" w:rsidRPr="002E4A64">
          <w:rPr>
            <w:rStyle w:val="Hyperlink"/>
            <w:rFonts w:eastAsiaTheme="minorEastAsia"/>
            <w:lang w:val="en-GB"/>
          </w:rPr>
          <w:t xml:space="preserve">Transparency CORE </w:t>
        </w:r>
        <w:r w:rsidR="273E0C94" w:rsidRPr="002E4A64">
          <w:rPr>
            <w:rStyle w:val="Hyperlink"/>
            <w:rFonts w:eastAsiaTheme="minorEastAsia"/>
            <w:lang w:val="en-GB"/>
          </w:rPr>
          <w:t>toolkit</w:t>
        </w:r>
        <w:r w:rsidR="19268B6C" w:rsidRPr="002E4A64">
          <w:rPr>
            <w:rStyle w:val="Hyperlink"/>
            <w:rFonts w:eastAsiaTheme="minorEastAsia"/>
            <w:lang w:val="en-GB"/>
          </w:rPr>
          <w:t>’</w:t>
        </w:r>
      </w:hyperlink>
      <w:r w:rsidR="7AA50388" w:rsidRPr="064FB73A">
        <w:rPr>
          <w:rFonts w:eastAsiaTheme="minorEastAsia"/>
          <w:lang w:val="en-GB"/>
        </w:rPr>
        <w:t xml:space="preserve">, and to </w:t>
      </w:r>
      <w:r w:rsidR="36EBE11C" w:rsidRPr="064FB73A">
        <w:rPr>
          <w:rFonts w:eastAsiaTheme="minorEastAsia"/>
          <w:lang w:val="en-GB"/>
        </w:rPr>
        <w:t>buil</w:t>
      </w:r>
      <w:r w:rsidR="06DAAA18" w:rsidRPr="064FB73A">
        <w:rPr>
          <w:rFonts w:eastAsiaTheme="minorEastAsia"/>
          <w:lang w:val="en-GB"/>
        </w:rPr>
        <w:t>d</w:t>
      </w:r>
      <w:r w:rsidR="36EBE11C" w:rsidRPr="064FB73A">
        <w:rPr>
          <w:rFonts w:eastAsiaTheme="minorEastAsia"/>
          <w:lang w:val="en-GB"/>
        </w:rPr>
        <w:t xml:space="preserve"> on it </w:t>
      </w:r>
      <w:r w:rsidR="7B3B75AE" w:rsidRPr="064FB73A">
        <w:rPr>
          <w:rFonts w:eastAsiaTheme="minorEastAsia"/>
          <w:lang w:val="en-GB"/>
        </w:rPr>
        <w:t xml:space="preserve">as a guide to </w:t>
      </w:r>
      <w:r w:rsidR="4461E4FA" w:rsidRPr="064FB73A">
        <w:rPr>
          <w:rFonts w:eastAsiaTheme="minorEastAsia"/>
          <w:lang w:val="en-GB"/>
        </w:rPr>
        <w:t xml:space="preserve">facilitate </w:t>
      </w:r>
      <w:r w:rsidR="17966C83" w:rsidRPr="064FB73A">
        <w:rPr>
          <w:rFonts w:eastAsiaTheme="minorEastAsia"/>
          <w:lang w:val="en-GB"/>
        </w:rPr>
        <w:t xml:space="preserve">the publication of cost </w:t>
      </w:r>
      <w:r w:rsidR="4461E4FA" w:rsidRPr="064FB73A">
        <w:rPr>
          <w:rFonts w:eastAsiaTheme="minorEastAsia"/>
          <w:lang w:val="en-GB"/>
        </w:rPr>
        <w:t>data</w:t>
      </w:r>
      <w:r w:rsidR="37CBDBC6" w:rsidRPr="064FB73A">
        <w:rPr>
          <w:rFonts w:eastAsiaTheme="minorEastAsia"/>
          <w:lang w:val="en-GB"/>
        </w:rPr>
        <w:t xml:space="preserve">. </w:t>
      </w:r>
      <w:r w:rsidRPr="064FB73A">
        <w:rPr>
          <w:rFonts w:eastAsiaTheme="minorEastAsia"/>
          <w:lang w:val="en-GB"/>
        </w:rPr>
        <w:t xml:space="preserve">While transparency in </w:t>
      </w:r>
      <w:r w:rsidR="643597D3" w:rsidRPr="064FB73A">
        <w:rPr>
          <w:rFonts w:eastAsiaTheme="minorEastAsia"/>
          <w:lang w:val="en-GB"/>
        </w:rPr>
        <w:t>R&amp;D</w:t>
      </w:r>
      <w:r w:rsidR="780D8E7F" w:rsidRPr="064FB73A">
        <w:rPr>
          <w:rFonts w:eastAsiaTheme="minorEastAsia"/>
          <w:lang w:val="en-GB"/>
        </w:rPr>
        <w:t xml:space="preserve"> e</w:t>
      </w:r>
      <w:r w:rsidRPr="064FB73A">
        <w:rPr>
          <w:rFonts w:eastAsiaTheme="minorEastAsia"/>
          <w:lang w:val="en-GB"/>
        </w:rPr>
        <w:t xml:space="preserve">xpenditure remains </w:t>
      </w:r>
      <w:r w:rsidR="6C845BE9" w:rsidRPr="064FB73A">
        <w:rPr>
          <w:rFonts w:eastAsiaTheme="minorEastAsia"/>
          <w:lang w:val="en-GB"/>
        </w:rPr>
        <w:t>largel</w:t>
      </w:r>
      <w:r w:rsidR="2D55FF3E" w:rsidRPr="064FB73A">
        <w:rPr>
          <w:rFonts w:eastAsiaTheme="minorEastAsia"/>
          <w:lang w:val="en-GB"/>
        </w:rPr>
        <w:t xml:space="preserve">y </w:t>
      </w:r>
      <w:r w:rsidRPr="064FB73A">
        <w:rPr>
          <w:rFonts w:eastAsiaTheme="minorEastAsia"/>
          <w:lang w:val="en-GB"/>
        </w:rPr>
        <w:t>elusive</w:t>
      </w:r>
      <w:r w:rsidR="4700523F" w:rsidRPr="064FB73A">
        <w:rPr>
          <w:rFonts w:eastAsiaTheme="minorEastAsia"/>
          <w:lang w:val="en-GB"/>
        </w:rPr>
        <w:t>,</w:t>
      </w:r>
      <w:r w:rsidR="60EA00F6" w:rsidRPr="064FB73A">
        <w:rPr>
          <w:rFonts w:eastAsiaTheme="minorEastAsia"/>
          <w:lang w:val="en-GB"/>
        </w:rPr>
        <w:t xml:space="preserve"> transparen</w:t>
      </w:r>
      <w:r w:rsidR="02BEA76D" w:rsidRPr="064FB73A">
        <w:rPr>
          <w:rFonts w:eastAsiaTheme="minorEastAsia"/>
          <w:lang w:val="en-GB"/>
        </w:rPr>
        <w:t>cy in</w:t>
      </w:r>
      <w:r w:rsidR="60EA00F6" w:rsidRPr="064FB73A">
        <w:rPr>
          <w:rFonts w:eastAsiaTheme="minorEastAsia"/>
          <w:lang w:val="en-GB"/>
        </w:rPr>
        <w:t xml:space="preserve"> clinical trial costs </w:t>
      </w:r>
      <w:r w:rsidR="26C2653A" w:rsidRPr="064FB73A">
        <w:rPr>
          <w:rFonts w:eastAsiaTheme="minorEastAsia"/>
          <w:lang w:val="en-GB"/>
        </w:rPr>
        <w:t xml:space="preserve">is a transformative step towards exposing what medical innovation actually costs </w:t>
      </w:r>
      <w:r w:rsidR="650FCCAF" w:rsidRPr="064FB73A">
        <w:rPr>
          <w:rFonts w:eastAsiaTheme="minorEastAsia"/>
          <w:lang w:val="en-GB"/>
        </w:rPr>
        <w:t>and build</w:t>
      </w:r>
      <w:r w:rsidR="3AAEAC77" w:rsidRPr="064FB73A">
        <w:rPr>
          <w:rFonts w:eastAsiaTheme="minorEastAsia"/>
          <w:lang w:val="en-GB"/>
        </w:rPr>
        <w:t>ing</w:t>
      </w:r>
      <w:r w:rsidR="650FCCAF" w:rsidRPr="064FB73A">
        <w:rPr>
          <w:rFonts w:eastAsiaTheme="minorEastAsia"/>
          <w:lang w:val="en-GB"/>
        </w:rPr>
        <w:t xml:space="preserve"> a future where access </w:t>
      </w:r>
      <w:r w:rsidR="60EA00F6" w:rsidRPr="064FB73A">
        <w:rPr>
          <w:rFonts w:eastAsiaTheme="minorEastAsia"/>
          <w:lang w:val="en-GB"/>
        </w:rPr>
        <w:t>to medicines and medical tools is not hindered by high prices.</w:t>
      </w:r>
      <w:r w:rsidR="48414DE4" w:rsidRPr="064FB73A">
        <w:rPr>
          <w:rFonts w:eastAsiaTheme="minorEastAsia"/>
          <w:lang w:val="en-GB"/>
        </w:rPr>
        <w:t>”</w:t>
      </w:r>
    </w:p>
    <w:p w14:paraId="1A263F07" w14:textId="614A8A93" w:rsidR="00A17E0C" w:rsidRDefault="00A17E0C" w:rsidP="064FB73A">
      <w:pPr>
        <w:pStyle w:val="NoSpacing"/>
        <w:rPr>
          <w:rFonts w:eastAsiaTheme="minorEastAsia"/>
          <w:lang w:val="en-GB"/>
        </w:rPr>
      </w:pPr>
    </w:p>
    <w:p w14:paraId="36BA6BBC" w14:textId="5CF21ACB" w:rsidR="00A17E0C" w:rsidRDefault="73340204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>The cost of c</w:t>
      </w:r>
      <w:r w:rsidR="3B58BD69" w:rsidRPr="064FB73A">
        <w:rPr>
          <w:rFonts w:eastAsiaTheme="minorEastAsia"/>
          <w:lang w:val="en-GB"/>
        </w:rPr>
        <w:t xml:space="preserve">linical trials </w:t>
      </w:r>
      <w:r w:rsidR="60DE7A6B" w:rsidRPr="064FB73A">
        <w:rPr>
          <w:rFonts w:eastAsiaTheme="minorEastAsia"/>
          <w:lang w:val="en-GB"/>
        </w:rPr>
        <w:t xml:space="preserve">is </w:t>
      </w:r>
      <w:r w:rsidR="16B8EC91" w:rsidRPr="064FB73A">
        <w:rPr>
          <w:rFonts w:eastAsiaTheme="minorEastAsia"/>
          <w:lang w:val="en-GB"/>
        </w:rPr>
        <w:t xml:space="preserve">often </w:t>
      </w:r>
      <w:r w:rsidR="5F467A32" w:rsidRPr="064FB73A">
        <w:rPr>
          <w:rFonts w:eastAsiaTheme="minorEastAsia"/>
          <w:lang w:val="en-GB"/>
        </w:rPr>
        <w:t xml:space="preserve">the biggest part of the overall cost of R&amp;D </w:t>
      </w:r>
      <w:r w:rsidR="03879FDD" w:rsidRPr="064FB73A">
        <w:rPr>
          <w:rFonts w:eastAsiaTheme="minorEastAsia"/>
          <w:lang w:val="en-GB"/>
        </w:rPr>
        <w:t xml:space="preserve">of </w:t>
      </w:r>
      <w:r w:rsidR="0C1E5C47" w:rsidRPr="064FB73A">
        <w:rPr>
          <w:rFonts w:eastAsiaTheme="minorEastAsia"/>
          <w:lang w:val="en-GB"/>
        </w:rPr>
        <w:t>health products</w:t>
      </w:r>
      <w:r w:rsidR="03879FDD" w:rsidRPr="064FB73A">
        <w:rPr>
          <w:rFonts w:eastAsiaTheme="minorEastAsia"/>
          <w:lang w:val="en-GB"/>
        </w:rPr>
        <w:t>, y</w:t>
      </w:r>
      <w:r w:rsidR="3B58BD69" w:rsidRPr="064FB73A">
        <w:rPr>
          <w:rFonts w:eastAsiaTheme="minorEastAsia"/>
          <w:lang w:val="en-GB"/>
        </w:rPr>
        <w:t xml:space="preserve">et their </w:t>
      </w:r>
      <w:r w:rsidR="028A3C3F" w:rsidRPr="064FB73A">
        <w:rPr>
          <w:rFonts w:eastAsiaTheme="minorEastAsia"/>
          <w:lang w:val="en-GB"/>
        </w:rPr>
        <w:t xml:space="preserve">actual </w:t>
      </w:r>
      <w:r w:rsidR="3B58BD69" w:rsidRPr="064FB73A">
        <w:rPr>
          <w:rFonts w:eastAsiaTheme="minorEastAsia"/>
          <w:lang w:val="en-GB"/>
        </w:rPr>
        <w:t xml:space="preserve">costs have remained </w:t>
      </w:r>
      <w:r w:rsidR="746024CA" w:rsidRPr="064FB73A">
        <w:rPr>
          <w:rFonts w:eastAsiaTheme="minorEastAsia"/>
          <w:lang w:val="en-GB"/>
        </w:rPr>
        <w:t>undisclosed</w:t>
      </w:r>
      <w:r w:rsidR="03680D26" w:rsidRPr="064FB73A">
        <w:rPr>
          <w:rFonts w:eastAsiaTheme="minorEastAsia"/>
          <w:lang w:val="en-GB"/>
        </w:rPr>
        <w:t>,</w:t>
      </w:r>
      <w:r w:rsidR="746024CA" w:rsidRPr="064FB73A">
        <w:rPr>
          <w:rFonts w:eastAsiaTheme="minorEastAsia"/>
          <w:lang w:val="en-GB"/>
        </w:rPr>
        <w:t xml:space="preserve"> </w:t>
      </w:r>
      <w:r w:rsidR="19CF9D75" w:rsidRPr="064FB73A">
        <w:rPr>
          <w:rFonts w:eastAsiaTheme="minorEastAsia"/>
          <w:lang w:val="en-GB"/>
        </w:rPr>
        <w:t>w</w:t>
      </w:r>
      <w:r w:rsidR="3B58BD69" w:rsidRPr="064FB73A">
        <w:rPr>
          <w:rFonts w:eastAsiaTheme="minorEastAsia"/>
          <w:lang w:val="en-GB"/>
        </w:rPr>
        <w:t>ith no disaggregated data on biomedical R&amp;D costs available</w:t>
      </w:r>
      <w:r w:rsidR="29259B59" w:rsidRPr="064FB73A">
        <w:rPr>
          <w:rFonts w:eastAsiaTheme="minorEastAsia"/>
          <w:lang w:val="en-GB"/>
        </w:rPr>
        <w:t xml:space="preserve"> in public. </w:t>
      </w:r>
      <w:r w:rsidR="3843D4CA" w:rsidRPr="064FB73A">
        <w:rPr>
          <w:rFonts w:eastAsiaTheme="minorEastAsia"/>
          <w:lang w:val="en-GB"/>
        </w:rPr>
        <w:t xml:space="preserve">The </w:t>
      </w:r>
      <w:r w:rsidR="3B07733C" w:rsidRPr="064FB73A">
        <w:rPr>
          <w:rFonts w:eastAsiaTheme="minorEastAsia"/>
          <w:lang w:val="en-GB"/>
        </w:rPr>
        <w:t>c</w:t>
      </w:r>
      <w:hyperlink r:id="rId10">
        <w:r w:rsidR="3B07733C" w:rsidRPr="064FB73A">
          <w:rPr>
            <w:rStyle w:val="Hyperlink"/>
            <w:lang w:val="en-GB"/>
          </w:rPr>
          <w:t xml:space="preserve">urrent </w:t>
        </w:r>
        <w:r w:rsidR="3843D4CA" w:rsidRPr="064FB73A">
          <w:rPr>
            <w:rStyle w:val="Hyperlink"/>
            <w:lang w:val="en-GB"/>
          </w:rPr>
          <w:t>estimates for full R&amp;D costs</w:t>
        </w:r>
      </w:hyperlink>
      <w:r w:rsidR="3843D4CA" w:rsidRPr="064FB73A">
        <w:rPr>
          <w:rFonts w:eastAsiaTheme="minorEastAsia"/>
          <w:lang w:val="en-GB"/>
        </w:rPr>
        <w:t xml:space="preserve"> for new drug development </w:t>
      </w:r>
      <w:r w:rsidR="5A89E566" w:rsidRPr="064FB73A">
        <w:rPr>
          <w:rFonts w:eastAsiaTheme="minorEastAsia"/>
          <w:lang w:val="en-GB"/>
        </w:rPr>
        <w:t xml:space="preserve">range </w:t>
      </w:r>
      <w:r w:rsidR="3843D4CA" w:rsidRPr="064FB73A">
        <w:rPr>
          <w:rFonts w:eastAsiaTheme="minorEastAsia"/>
          <w:lang w:val="en-GB"/>
        </w:rPr>
        <w:t>from US$43.4 million</w:t>
      </w:r>
      <w:r w:rsidR="75E74946" w:rsidRPr="064FB73A">
        <w:rPr>
          <w:rFonts w:eastAsiaTheme="minorEastAsia"/>
          <w:lang w:val="en-GB"/>
        </w:rPr>
        <w:t xml:space="preserve"> (</w:t>
      </w:r>
      <w:r w:rsidR="75E74946" w:rsidRPr="064FB73A">
        <w:rPr>
          <w:rFonts w:ascii="Calibri" w:eastAsia="Calibri" w:hAnsi="Calibri" w:cs="Calibri"/>
          <w:lang w:val="en-GB"/>
        </w:rPr>
        <w:t>€</w:t>
      </w:r>
      <w:r w:rsidR="75E74946" w:rsidRPr="064FB73A">
        <w:rPr>
          <w:rFonts w:eastAsiaTheme="minorEastAsia"/>
          <w:lang w:val="en-GB"/>
        </w:rPr>
        <w:t>40 mill</w:t>
      </w:r>
      <w:r w:rsidR="788BBBE0" w:rsidRPr="064FB73A">
        <w:rPr>
          <w:rFonts w:eastAsiaTheme="minorEastAsia"/>
          <w:lang w:val="en-GB"/>
        </w:rPr>
        <w:t>ion)</w:t>
      </w:r>
      <w:r w:rsidR="128E5521" w:rsidRPr="064FB73A">
        <w:rPr>
          <w:rFonts w:eastAsiaTheme="minorEastAsia"/>
          <w:lang w:val="en-GB"/>
        </w:rPr>
        <w:t>***</w:t>
      </w:r>
      <w:r w:rsidR="3843D4CA" w:rsidRPr="064FB73A">
        <w:rPr>
          <w:rFonts w:eastAsiaTheme="minorEastAsia"/>
          <w:lang w:val="en-GB"/>
        </w:rPr>
        <w:t xml:space="preserve"> to a staggering $4.2 billion</w:t>
      </w:r>
      <w:r w:rsidR="434C3392" w:rsidRPr="064FB73A">
        <w:rPr>
          <w:rFonts w:eastAsiaTheme="minorEastAsia"/>
          <w:lang w:val="en-GB"/>
        </w:rPr>
        <w:t xml:space="preserve"> (</w:t>
      </w:r>
      <w:r w:rsidR="434C3392" w:rsidRPr="064FB73A">
        <w:rPr>
          <w:rFonts w:ascii="Calibri" w:eastAsia="Calibri" w:hAnsi="Calibri" w:cs="Calibri"/>
          <w:lang w:val="en-GB"/>
        </w:rPr>
        <w:t>€3.9 billion)</w:t>
      </w:r>
      <w:r w:rsidR="3843D4CA" w:rsidRPr="064FB73A">
        <w:rPr>
          <w:rFonts w:eastAsiaTheme="minorEastAsia"/>
          <w:lang w:val="en-GB"/>
        </w:rPr>
        <w:t xml:space="preserve">, using varied methodologies. </w:t>
      </w:r>
      <w:r w:rsidR="36752E38" w:rsidRPr="064FB73A">
        <w:rPr>
          <w:rFonts w:eastAsiaTheme="minorEastAsia"/>
          <w:lang w:val="en-GB"/>
        </w:rPr>
        <w:t xml:space="preserve">Cost estimates for pharmaceutical phase 2 and phase </w:t>
      </w:r>
      <w:r w:rsidR="2B4DF659" w:rsidRPr="064FB73A">
        <w:rPr>
          <w:rFonts w:eastAsiaTheme="minorEastAsia"/>
          <w:lang w:val="en-GB"/>
        </w:rPr>
        <w:t>3</w:t>
      </w:r>
      <w:r w:rsidR="36752E38" w:rsidRPr="064FB73A">
        <w:rPr>
          <w:rFonts w:eastAsiaTheme="minorEastAsia"/>
          <w:lang w:val="en-GB"/>
        </w:rPr>
        <w:t xml:space="preserve"> </w:t>
      </w:r>
      <w:r w:rsidR="5EDB1BFF" w:rsidRPr="064FB73A">
        <w:rPr>
          <w:rFonts w:eastAsiaTheme="minorEastAsia"/>
          <w:lang w:val="en-GB"/>
        </w:rPr>
        <w:t>clinical trials</w:t>
      </w:r>
      <w:r w:rsidR="60FCE098" w:rsidRPr="064FB73A">
        <w:rPr>
          <w:rFonts w:eastAsiaTheme="minorEastAsia"/>
          <w:lang w:val="en-GB"/>
        </w:rPr>
        <w:t xml:space="preserve"> range between </w:t>
      </w:r>
      <w:r w:rsidR="4C30788B" w:rsidRPr="064FB73A">
        <w:rPr>
          <w:rFonts w:eastAsiaTheme="minorEastAsia"/>
          <w:lang w:val="en-GB"/>
        </w:rPr>
        <w:t>US$5-142 million</w:t>
      </w:r>
      <w:r w:rsidR="5B9057B3" w:rsidRPr="064FB73A">
        <w:rPr>
          <w:rFonts w:eastAsiaTheme="minorEastAsia"/>
          <w:lang w:val="en-GB"/>
        </w:rPr>
        <w:t xml:space="preserve"> </w:t>
      </w:r>
      <w:r w:rsidR="71FCE2A5" w:rsidRPr="064FB73A">
        <w:rPr>
          <w:rFonts w:eastAsiaTheme="minorEastAsia"/>
          <w:lang w:val="en-GB"/>
        </w:rPr>
        <w:t>(</w:t>
      </w:r>
      <w:r w:rsidR="71FCE2A5" w:rsidRPr="064FB73A">
        <w:rPr>
          <w:rFonts w:ascii="Calibri" w:eastAsia="Calibri" w:hAnsi="Calibri" w:cs="Calibri"/>
          <w:lang w:val="en-GB"/>
        </w:rPr>
        <w:t>€4.7-133 million)</w:t>
      </w:r>
      <w:r w:rsidR="4C30788B" w:rsidRPr="064FB73A">
        <w:rPr>
          <w:rFonts w:eastAsiaTheme="minorEastAsia"/>
          <w:lang w:val="en-GB"/>
        </w:rPr>
        <w:t xml:space="preserve">. </w:t>
      </w:r>
    </w:p>
    <w:p w14:paraId="7E936AA2" w14:textId="6F671466" w:rsidR="72BF5CB4" w:rsidRDefault="72BF5CB4" w:rsidP="064FB73A">
      <w:pPr>
        <w:pStyle w:val="NoSpacing"/>
        <w:rPr>
          <w:rFonts w:eastAsiaTheme="minorEastAsia"/>
          <w:lang w:val="en-GB"/>
        </w:rPr>
      </w:pPr>
    </w:p>
    <w:p w14:paraId="03B76BE3" w14:textId="17C08887" w:rsidR="4CD42F83" w:rsidRDefault="1EB9D1CE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>Transparency of clinical trial costs is needed to inform pricing policies and</w:t>
      </w:r>
      <w:r w:rsidR="28E8164B" w:rsidRPr="064FB73A">
        <w:rPr>
          <w:rFonts w:eastAsiaTheme="minorEastAsia"/>
          <w:lang w:val="en-GB"/>
        </w:rPr>
        <w:t xml:space="preserve"> innovative ways to fund</w:t>
      </w:r>
      <w:r w:rsidRPr="064FB73A">
        <w:rPr>
          <w:rFonts w:eastAsiaTheme="minorEastAsia"/>
          <w:lang w:val="en-GB"/>
        </w:rPr>
        <w:t xml:space="preserve"> biomedical R&amp;D.</w:t>
      </w:r>
      <w:r w:rsidR="3C6DD3CF" w:rsidRPr="064FB73A">
        <w:rPr>
          <w:rFonts w:eastAsiaTheme="minorEastAsia"/>
          <w:lang w:val="en-GB"/>
        </w:rPr>
        <w:t xml:space="preserve"> The </w:t>
      </w:r>
      <w:r w:rsidR="23E4914E" w:rsidRPr="064FB73A">
        <w:rPr>
          <w:rFonts w:eastAsiaTheme="minorEastAsia"/>
          <w:lang w:val="en-GB"/>
        </w:rPr>
        <w:t>prevailing</w:t>
      </w:r>
      <w:r w:rsidR="3C6DD3CF" w:rsidRPr="064FB73A">
        <w:rPr>
          <w:rFonts w:eastAsiaTheme="minorEastAsia"/>
          <w:lang w:val="en-GB"/>
        </w:rPr>
        <w:t xml:space="preserve"> public and policy narrative around medical</w:t>
      </w:r>
      <w:r w:rsidR="5F3C341A" w:rsidRPr="064FB73A">
        <w:rPr>
          <w:rFonts w:eastAsiaTheme="minorEastAsia"/>
          <w:lang w:val="en-GB"/>
        </w:rPr>
        <w:t>-</w:t>
      </w:r>
      <w:r w:rsidR="3C6DD3CF" w:rsidRPr="064FB73A">
        <w:rPr>
          <w:rFonts w:eastAsiaTheme="minorEastAsia"/>
          <w:lang w:val="en-GB"/>
        </w:rPr>
        <w:t xml:space="preserve">product pricing </w:t>
      </w:r>
      <w:r w:rsidR="03A47161" w:rsidRPr="064FB73A">
        <w:rPr>
          <w:rFonts w:eastAsiaTheme="minorEastAsia"/>
          <w:lang w:val="en-GB"/>
        </w:rPr>
        <w:t xml:space="preserve">echoes uncritically </w:t>
      </w:r>
      <w:r w:rsidR="3C6DD3CF" w:rsidRPr="064FB73A">
        <w:rPr>
          <w:rFonts w:eastAsiaTheme="minorEastAsia"/>
          <w:lang w:val="en-GB"/>
        </w:rPr>
        <w:t>the pharmaceutical industry’s longstanding claim that high prices are needed to recoup high R&amp;D prices and sustain future innovation.</w:t>
      </w:r>
      <w:r w:rsidRPr="064FB73A">
        <w:rPr>
          <w:rFonts w:eastAsiaTheme="minorEastAsia"/>
          <w:lang w:val="en-GB"/>
        </w:rPr>
        <w:t xml:space="preserve"> However, </w:t>
      </w:r>
      <w:hyperlink r:id="rId11">
        <w:r w:rsidRPr="064FB73A">
          <w:rPr>
            <w:rStyle w:val="Hyperlink"/>
            <w:rFonts w:eastAsiaTheme="minorEastAsia"/>
            <w:lang w:val="en-GB"/>
          </w:rPr>
          <w:t>research</w:t>
        </w:r>
      </w:hyperlink>
      <w:r w:rsidRPr="064FB73A">
        <w:rPr>
          <w:rFonts w:eastAsiaTheme="minorEastAsia"/>
          <w:lang w:val="en-GB"/>
        </w:rPr>
        <w:t xml:space="preserve"> has shown that there is no link between high drug prices and </w:t>
      </w:r>
      <w:r w:rsidR="49C9E69E" w:rsidRPr="064FB73A">
        <w:rPr>
          <w:rFonts w:eastAsiaTheme="minorEastAsia"/>
          <w:lang w:val="en-GB"/>
        </w:rPr>
        <w:t xml:space="preserve">industry </w:t>
      </w:r>
      <w:r w:rsidR="1C720AB0" w:rsidRPr="064FB73A">
        <w:rPr>
          <w:rFonts w:eastAsiaTheme="minorEastAsia"/>
          <w:lang w:val="en-GB"/>
        </w:rPr>
        <w:t xml:space="preserve">spending </w:t>
      </w:r>
      <w:r w:rsidRPr="064FB73A">
        <w:rPr>
          <w:rFonts w:eastAsiaTheme="minorEastAsia"/>
          <w:lang w:val="en-GB"/>
        </w:rPr>
        <w:t>on R&amp;D.</w:t>
      </w:r>
      <w:r w:rsidR="5D522C38" w:rsidRPr="064FB73A">
        <w:rPr>
          <w:rFonts w:eastAsiaTheme="minorEastAsia"/>
          <w:lang w:val="en-GB"/>
        </w:rPr>
        <w:t xml:space="preserve"> </w:t>
      </w:r>
      <w:r w:rsidRPr="064FB73A">
        <w:rPr>
          <w:rFonts w:eastAsiaTheme="minorEastAsia"/>
          <w:lang w:val="en-GB"/>
        </w:rPr>
        <w:t xml:space="preserve">Despite this, </w:t>
      </w:r>
      <w:r w:rsidR="12A0F5B1" w:rsidRPr="064FB73A">
        <w:rPr>
          <w:rFonts w:eastAsiaTheme="minorEastAsia"/>
          <w:lang w:val="en-GB"/>
        </w:rPr>
        <w:t xml:space="preserve">the </w:t>
      </w:r>
      <w:r w:rsidR="419639C9" w:rsidRPr="064FB73A">
        <w:rPr>
          <w:rFonts w:eastAsiaTheme="minorEastAsia"/>
          <w:lang w:val="en-GB"/>
        </w:rPr>
        <w:t xml:space="preserve">pharmaceutical </w:t>
      </w:r>
      <w:r w:rsidRPr="064FB73A">
        <w:rPr>
          <w:rFonts w:eastAsiaTheme="minorEastAsia"/>
          <w:lang w:val="en-GB"/>
        </w:rPr>
        <w:t>industry</w:t>
      </w:r>
      <w:r w:rsidR="79E7DCA1" w:rsidRPr="064FB73A">
        <w:rPr>
          <w:rFonts w:eastAsiaTheme="minorEastAsia"/>
          <w:lang w:val="en-GB"/>
        </w:rPr>
        <w:t>’s</w:t>
      </w:r>
      <w:r w:rsidRPr="064FB73A">
        <w:rPr>
          <w:rFonts w:eastAsiaTheme="minorEastAsia"/>
          <w:lang w:val="en-GB"/>
        </w:rPr>
        <w:t xml:space="preserve"> R&amp;D </w:t>
      </w:r>
      <w:r w:rsidR="36E5E4E4" w:rsidRPr="064FB73A">
        <w:rPr>
          <w:rFonts w:eastAsiaTheme="minorEastAsia"/>
          <w:lang w:val="en-GB"/>
        </w:rPr>
        <w:t xml:space="preserve">spending </w:t>
      </w:r>
      <w:r w:rsidRPr="064FB73A">
        <w:rPr>
          <w:rFonts w:eastAsiaTheme="minorEastAsia"/>
          <w:lang w:val="en-GB"/>
        </w:rPr>
        <w:t>estimates are still used to inform R&amp;D policy and</w:t>
      </w:r>
      <w:r w:rsidR="4814F1E6" w:rsidRPr="064FB73A">
        <w:rPr>
          <w:rFonts w:eastAsiaTheme="minorEastAsia"/>
          <w:lang w:val="en-GB"/>
        </w:rPr>
        <w:t xml:space="preserve"> </w:t>
      </w:r>
      <w:r w:rsidRPr="064FB73A">
        <w:rPr>
          <w:rFonts w:eastAsiaTheme="minorEastAsia"/>
          <w:lang w:val="en-GB"/>
        </w:rPr>
        <w:t>pricing debates</w:t>
      </w:r>
      <w:r w:rsidR="722F03A5" w:rsidRPr="064FB73A">
        <w:rPr>
          <w:rFonts w:eastAsiaTheme="minorEastAsia"/>
          <w:lang w:val="en-GB"/>
        </w:rPr>
        <w:t xml:space="preserve"> related to medical products</w:t>
      </w:r>
      <w:r w:rsidRPr="064FB73A">
        <w:rPr>
          <w:rFonts w:eastAsiaTheme="minorEastAsia"/>
          <w:lang w:val="en-GB"/>
        </w:rPr>
        <w:t>.</w:t>
      </w:r>
      <w:r w:rsidR="133D1816" w:rsidRPr="064FB73A">
        <w:rPr>
          <w:rFonts w:eastAsiaTheme="minorEastAsia"/>
          <w:lang w:val="en-GB"/>
        </w:rPr>
        <w:t xml:space="preserve"> </w:t>
      </w:r>
      <w:r w:rsidR="47DEAF46" w:rsidRPr="064FB73A">
        <w:rPr>
          <w:rFonts w:eastAsiaTheme="minorEastAsia"/>
          <w:lang w:val="en-GB"/>
        </w:rPr>
        <w:t>As and when analysts outside of industry have managed to gain access to more nuanced information about the costs of R&amp;D</w:t>
      </w:r>
      <w:r w:rsidR="38971E18" w:rsidRPr="064FB73A">
        <w:rPr>
          <w:rFonts w:eastAsiaTheme="minorEastAsia"/>
          <w:lang w:val="en-GB"/>
        </w:rPr>
        <w:t>,</w:t>
      </w:r>
      <w:r w:rsidR="47DEAF46" w:rsidRPr="064FB73A">
        <w:rPr>
          <w:rFonts w:eastAsiaTheme="minorEastAsia"/>
          <w:lang w:val="en-GB"/>
        </w:rPr>
        <w:t xml:space="preserve"> including significant funding contributions from the public and philanthropic sectors</w:t>
      </w:r>
      <w:r w:rsidR="53096349" w:rsidRPr="064FB73A">
        <w:rPr>
          <w:rFonts w:eastAsiaTheme="minorEastAsia"/>
          <w:lang w:val="en-GB"/>
        </w:rPr>
        <w:t>,</w:t>
      </w:r>
      <w:r w:rsidR="47DEAF46" w:rsidRPr="064FB73A">
        <w:rPr>
          <w:rFonts w:eastAsiaTheme="minorEastAsia"/>
          <w:lang w:val="en-GB"/>
        </w:rPr>
        <w:t xml:space="preserve"> th</w:t>
      </w:r>
      <w:r w:rsidR="779CFEDD" w:rsidRPr="064FB73A">
        <w:rPr>
          <w:rFonts w:eastAsiaTheme="minorEastAsia"/>
          <w:lang w:val="en-GB"/>
        </w:rPr>
        <w:t>is</w:t>
      </w:r>
      <w:r w:rsidR="47DEAF46" w:rsidRPr="064FB73A">
        <w:rPr>
          <w:rFonts w:eastAsiaTheme="minorEastAsia"/>
          <w:lang w:val="en-GB"/>
        </w:rPr>
        <w:t xml:space="preserve"> knowledge has informed pricing debates and </w:t>
      </w:r>
      <w:r w:rsidR="175BD643" w:rsidRPr="064FB73A">
        <w:rPr>
          <w:rFonts w:eastAsiaTheme="minorEastAsia"/>
          <w:lang w:val="en-GB"/>
        </w:rPr>
        <w:t>fuelled</w:t>
      </w:r>
      <w:r w:rsidR="47DEAF46" w:rsidRPr="064FB73A">
        <w:rPr>
          <w:rFonts w:eastAsiaTheme="minorEastAsia"/>
          <w:lang w:val="en-GB"/>
        </w:rPr>
        <w:t xml:space="preserve"> global activism to lower prices.</w:t>
      </w:r>
    </w:p>
    <w:p w14:paraId="5FAE1FF0" w14:textId="3BD6FA7E" w:rsidR="4CD42F83" w:rsidRDefault="4CD42F83" w:rsidP="064FB73A">
      <w:pPr>
        <w:pStyle w:val="NoSpacing"/>
        <w:rPr>
          <w:rFonts w:eastAsiaTheme="minorEastAsia"/>
          <w:lang w:val="en-GB"/>
        </w:rPr>
      </w:pPr>
    </w:p>
    <w:p w14:paraId="0B2B9739" w14:textId="1B883E08" w:rsidR="72BF5CB4" w:rsidRDefault="7473487A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 xml:space="preserve">For more than a decade, the critical TB drug </w:t>
      </w:r>
      <w:proofErr w:type="spellStart"/>
      <w:r w:rsidRPr="064FB73A">
        <w:rPr>
          <w:rFonts w:eastAsiaTheme="minorEastAsia"/>
          <w:lang w:val="en-GB"/>
        </w:rPr>
        <w:t>bedaquiline</w:t>
      </w:r>
      <w:proofErr w:type="spellEnd"/>
      <w:r w:rsidRPr="064FB73A">
        <w:rPr>
          <w:rFonts w:eastAsiaTheme="minorEastAsia"/>
          <w:lang w:val="en-GB"/>
        </w:rPr>
        <w:t xml:space="preserve">, which is the backbone of all </w:t>
      </w:r>
      <w:r w:rsidR="4721EA29" w:rsidRPr="064FB73A">
        <w:rPr>
          <w:rFonts w:eastAsiaTheme="minorEastAsia"/>
          <w:lang w:val="en-GB"/>
        </w:rPr>
        <w:t>DR-</w:t>
      </w:r>
      <w:r w:rsidRPr="064FB73A">
        <w:rPr>
          <w:rFonts w:eastAsiaTheme="minorEastAsia"/>
          <w:lang w:val="en-GB"/>
        </w:rPr>
        <w:t xml:space="preserve">TB regimens including the TB-PRACTECAL regimen, remained out of reach for people with DR-TB due to its exorbitant price. The revelation from academic research that the public investment in </w:t>
      </w:r>
      <w:proofErr w:type="spellStart"/>
      <w:r w:rsidRPr="064FB73A">
        <w:rPr>
          <w:rFonts w:eastAsiaTheme="minorEastAsia"/>
          <w:lang w:val="en-GB"/>
        </w:rPr>
        <w:t>bedaquiline’s</w:t>
      </w:r>
      <w:proofErr w:type="spellEnd"/>
      <w:r w:rsidRPr="064FB73A">
        <w:rPr>
          <w:rFonts w:eastAsiaTheme="minorEastAsia"/>
          <w:lang w:val="en-GB"/>
        </w:rPr>
        <w:t xml:space="preserve"> R&amp;D was up to five times more than the private investment was pivotal information in a </w:t>
      </w:r>
      <w:hyperlink r:id="rId12">
        <w:r w:rsidRPr="064FB73A">
          <w:rPr>
            <w:rStyle w:val="Hyperlink"/>
            <w:lang w:val="en-GB"/>
          </w:rPr>
          <w:t>global movement led by TB activists and civil society</w:t>
        </w:r>
      </w:hyperlink>
      <w:r w:rsidR="09CAD631" w:rsidRPr="064FB73A">
        <w:rPr>
          <w:rFonts w:eastAsiaTheme="minorEastAsia"/>
          <w:lang w:val="en-GB"/>
        </w:rPr>
        <w:t xml:space="preserve"> that</w:t>
      </w:r>
      <w:r w:rsidRPr="064FB73A">
        <w:rPr>
          <w:rFonts w:eastAsiaTheme="minorEastAsia"/>
          <w:lang w:val="en-GB"/>
        </w:rPr>
        <w:t xml:space="preserve"> result</w:t>
      </w:r>
      <w:r w:rsidR="29B910BC" w:rsidRPr="064FB73A">
        <w:rPr>
          <w:rFonts w:eastAsiaTheme="minorEastAsia"/>
          <w:lang w:val="en-GB"/>
        </w:rPr>
        <w:t>ed</w:t>
      </w:r>
      <w:r w:rsidRPr="064FB73A">
        <w:rPr>
          <w:rFonts w:eastAsiaTheme="minorEastAsia"/>
          <w:lang w:val="en-GB"/>
        </w:rPr>
        <w:t xml:space="preserve"> in a significant price reduction for this lifesaving drug.</w:t>
      </w:r>
    </w:p>
    <w:p w14:paraId="21E5249F" w14:textId="7A396385" w:rsidR="23610A0E" w:rsidRDefault="23610A0E" w:rsidP="064FB73A">
      <w:pPr>
        <w:pStyle w:val="NoSpacing"/>
        <w:rPr>
          <w:rFonts w:eastAsiaTheme="minorEastAsia"/>
          <w:lang w:val="en-GB"/>
        </w:rPr>
      </w:pPr>
    </w:p>
    <w:p w14:paraId="00E6DD19" w14:textId="633FBDB3" w:rsidR="23610A0E" w:rsidRDefault="43C9337B" w:rsidP="064FB73A">
      <w:pPr>
        <w:pStyle w:val="NoSpacing"/>
        <w:rPr>
          <w:rFonts w:eastAsiaTheme="minorEastAsia"/>
          <w:lang w:val="en-GB"/>
        </w:rPr>
      </w:pPr>
      <w:r w:rsidRPr="064FB73A">
        <w:rPr>
          <w:rFonts w:eastAsiaTheme="minorEastAsia"/>
          <w:lang w:val="en-GB"/>
        </w:rPr>
        <w:t>“</w:t>
      </w:r>
      <w:r w:rsidR="18234C71" w:rsidRPr="064FB73A">
        <w:rPr>
          <w:rFonts w:eastAsiaTheme="minorEastAsia"/>
          <w:lang w:val="en-GB"/>
        </w:rPr>
        <w:t>The global movement</w:t>
      </w:r>
      <w:r w:rsidR="169E0795" w:rsidRPr="064FB73A">
        <w:rPr>
          <w:rFonts w:eastAsiaTheme="minorEastAsia"/>
          <w:lang w:val="en-GB"/>
        </w:rPr>
        <w:t xml:space="preserve"> </w:t>
      </w:r>
      <w:r w:rsidR="1044057F" w:rsidRPr="064FB73A">
        <w:rPr>
          <w:rFonts w:eastAsiaTheme="minorEastAsia"/>
          <w:lang w:val="en-GB"/>
        </w:rPr>
        <w:t>that pushed for a</w:t>
      </w:r>
      <w:r w:rsidR="18234C71" w:rsidRPr="064FB73A">
        <w:rPr>
          <w:rFonts w:eastAsiaTheme="minorEastAsia"/>
          <w:lang w:val="en-GB"/>
        </w:rPr>
        <w:t xml:space="preserve"> </w:t>
      </w:r>
      <w:r w:rsidR="5D4F09CF" w:rsidRPr="064FB73A">
        <w:rPr>
          <w:rFonts w:eastAsiaTheme="minorEastAsia"/>
          <w:lang w:val="en-GB"/>
        </w:rPr>
        <w:t xml:space="preserve">significant </w:t>
      </w:r>
      <w:r w:rsidR="0123AFA0" w:rsidRPr="064FB73A">
        <w:rPr>
          <w:rFonts w:eastAsiaTheme="minorEastAsia"/>
          <w:lang w:val="en-GB"/>
        </w:rPr>
        <w:t xml:space="preserve">price </w:t>
      </w:r>
      <w:r w:rsidR="60860E99" w:rsidRPr="064FB73A">
        <w:rPr>
          <w:rFonts w:eastAsiaTheme="minorEastAsia"/>
          <w:lang w:val="en-GB"/>
        </w:rPr>
        <w:t xml:space="preserve">reduction of </w:t>
      </w:r>
      <w:r w:rsidR="5CE4A5E6" w:rsidRPr="064FB73A">
        <w:rPr>
          <w:rFonts w:eastAsiaTheme="minorEastAsia"/>
          <w:lang w:val="en-GB"/>
        </w:rPr>
        <w:t xml:space="preserve">the </w:t>
      </w:r>
      <w:r w:rsidR="7968C1E2" w:rsidRPr="064FB73A">
        <w:rPr>
          <w:rFonts w:eastAsiaTheme="minorEastAsia"/>
          <w:lang w:val="en-GB"/>
        </w:rPr>
        <w:t xml:space="preserve">lifesaving TB drug </w:t>
      </w:r>
      <w:proofErr w:type="spellStart"/>
      <w:r w:rsidR="26B15F93" w:rsidRPr="064FB73A">
        <w:rPr>
          <w:rFonts w:eastAsiaTheme="minorEastAsia"/>
          <w:lang w:val="en-GB"/>
        </w:rPr>
        <w:t>bedaquiline</w:t>
      </w:r>
      <w:proofErr w:type="spellEnd"/>
      <w:r w:rsidR="26B15F93" w:rsidRPr="064FB73A">
        <w:rPr>
          <w:rFonts w:eastAsiaTheme="minorEastAsia"/>
          <w:lang w:val="en-GB"/>
        </w:rPr>
        <w:t xml:space="preserve"> </w:t>
      </w:r>
      <w:r w:rsidR="18854C7C" w:rsidRPr="064FB73A">
        <w:rPr>
          <w:rFonts w:eastAsiaTheme="minorEastAsia"/>
          <w:lang w:val="en-GB"/>
        </w:rPr>
        <w:t>demonstrate</w:t>
      </w:r>
      <w:r w:rsidR="0D4EAEB4" w:rsidRPr="064FB73A">
        <w:rPr>
          <w:rFonts w:eastAsiaTheme="minorEastAsia"/>
          <w:lang w:val="en-GB"/>
        </w:rPr>
        <w:t>d</w:t>
      </w:r>
      <w:r w:rsidR="18854C7C" w:rsidRPr="064FB73A">
        <w:rPr>
          <w:rFonts w:eastAsiaTheme="minorEastAsia"/>
          <w:lang w:val="en-GB"/>
        </w:rPr>
        <w:t xml:space="preserve"> that </w:t>
      </w:r>
      <w:r w:rsidR="4A8E439F" w:rsidRPr="064FB73A">
        <w:rPr>
          <w:rFonts w:eastAsiaTheme="minorEastAsia"/>
          <w:lang w:val="en-GB"/>
        </w:rPr>
        <w:t xml:space="preserve">transparency of </w:t>
      </w:r>
      <w:r w:rsidR="1F1D58EE" w:rsidRPr="064FB73A">
        <w:rPr>
          <w:rFonts w:eastAsiaTheme="minorEastAsia"/>
          <w:lang w:val="en-GB"/>
        </w:rPr>
        <w:t xml:space="preserve">R&amp;D </w:t>
      </w:r>
      <w:r w:rsidR="07054129" w:rsidRPr="064FB73A">
        <w:rPr>
          <w:rFonts w:eastAsiaTheme="minorEastAsia"/>
          <w:lang w:val="en-GB"/>
        </w:rPr>
        <w:t>cost</w:t>
      </w:r>
      <w:r w:rsidR="13232465" w:rsidRPr="064FB73A">
        <w:rPr>
          <w:rFonts w:eastAsiaTheme="minorEastAsia"/>
          <w:lang w:val="en-GB"/>
        </w:rPr>
        <w:t>s</w:t>
      </w:r>
      <w:r w:rsidR="7D5BD428" w:rsidRPr="064FB73A">
        <w:rPr>
          <w:rFonts w:eastAsiaTheme="minorEastAsia"/>
          <w:lang w:val="en-GB"/>
        </w:rPr>
        <w:t xml:space="preserve"> can lead to </w:t>
      </w:r>
      <w:r w:rsidR="0D4C3A70" w:rsidRPr="064FB73A">
        <w:rPr>
          <w:rFonts w:eastAsiaTheme="minorEastAsia"/>
          <w:lang w:val="en-GB"/>
        </w:rPr>
        <w:t xml:space="preserve">increased access </w:t>
      </w:r>
      <w:r w:rsidR="1CD12E35" w:rsidRPr="064FB73A">
        <w:rPr>
          <w:rFonts w:eastAsiaTheme="minorEastAsia"/>
          <w:lang w:val="en-GB"/>
        </w:rPr>
        <w:t xml:space="preserve">to </w:t>
      </w:r>
      <w:r w:rsidR="6B6699A1" w:rsidRPr="064FB73A">
        <w:rPr>
          <w:rFonts w:eastAsiaTheme="minorEastAsia"/>
          <w:lang w:val="en-GB"/>
        </w:rPr>
        <w:t xml:space="preserve">medical tools and help </w:t>
      </w:r>
      <w:r w:rsidR="1CB70E35" w:rsidRPr="064FB73A">
        <w:rPr>
          <w:rFonts w:eastAsiaTheme="minorEastAsia"/>
          <w:lang w:val="en-GB"/>
        </w:rPr>
        <w:t>sav</w:t>
      </w:r>
      <w:r w:rsidR="0638A9EF" w:rsidRPr="064FB73A">
        <w:rPr>
          <w:rFonts w:eastAsiaTheme="minorEastAsia"/>
          <w:lang w:val="en-GB"/>
        </w:rPr>
        <w:t xml:space="preserve">e </w:t>
      </w:r>
      <w:r w:rsidR="25409F35" w:rsidRPr="064FB73A">
        <w:rPr>
          <w:rFonts w:eastAsiaTheme="minorEastAsia"/>
          <w:lang w:val="en-GB"/>
        </w:rPr>
        <w:t>more</w:t>
      </w:r>
      <w:r w:rsidR="1CB70E35" w:rsidRPr="064FB73A">
        <w:rPr>
          <w:rFonts w:eastAsiaTheme="minorEastAsia"/>
          <w:lang w:val="en-GB"/>
        </w:rPr>
        <w:t xml:space="preserve"> lives</w:t>
      </w:r>
      <w:r w:rsidR="40931ECC" w:rsidRPr="064FB73A">
        <w:rPr>
          <w:rFonts w:eastAsiaTheme="minorEastAsia"/>
          <w:lang w:val="en-GB"/>
        </w:rPr>
        <w:t>,</w:t>
      </w:r>
      <w:r w:rsidR="084B8237" w:rsidRPr="064FB73A">
        <w:rPr>
          <w:rFonts w:eastAsiaTheme="minorEastAsia"/>
          <w:lang w:val="en-GB"/>
        </w:rPr>
        <w:t>”</w:t>
      </w:r>
      <w:r w:rsidR="40931ECC" w:rsidRPr="064FB73A">
        <w:rPr>
          <w:rFonts w:eastAsiaTheme="minorEastAsia"/>
          <w:lang w:val="en-GB"/>
        </w:rPr>
        <w:t xml:space="preserve"> said Roz </w:t>
      </w:r>
      <w:proofErr w:type="spellStart"/>
      <w:r w:rsidR="40931ECC" w:rsidRPr="064FB73A">
        <w:rPr>
          <w:rFonts w:eastAsiaTheme="minorEastAsia"/>
          <w:lang w:val="en-GB"/>
        </w:rPr>
        <w:t>Scourse</w:t>
      </w:r>
      <w:proofErr w:type="spellEnd"/>
      <w:r w:rsidR="40931ECC" w:rsidRPr="064FB73A">
        <w:rPr>
          <w:rFonts w:eastAsiaTheme="minorEastAsia"/>
          <w:lang w:val="en-GB"/>
        </w:rPr>
        <w:t>, Policy Advisor with MSF’s Access Campaign</w:t>
      </w:r>
      <w:r w:rsidR="3949640A" w:rsidRPr="064FB73A">
        <w:rPr>
          <w:rFonts w:eastAsiaTheme="minorEastAsia"/>
          <w:lang w:val="en-GB"/>
        </w:rPr>
        <w:t xml:space="preserve">. </w:t>
      </w:r>
      <w:r w:rsidR="5C431DFF" w:rsidRPr="064FB73A">
        <w:rPr>
          <w:rFonts w:eastAsiaTheme="minorEastAsia"/>
          <w:lang w:val="en-GB"/>
        </w:rPr>
        <w:t>“</w:t>
      </w:r>
      <w:r w:rsidR="0C8B27D2" w:rsidRPr="064FB73A">
        <w:rPr>
          <w:rFonts w:eastAsiaTheme="minorEastAsia"/>
          <w:lang w:val="en-GB"/>
        </w:rPr>
        <w:t>The un</w:t>
      </w:r>
      <w:r w:rsidR="2B5D34F4" w:rsidRPr="064FB73A">
        <w:rPr>
          <w:rFonts w:eastAsiaTheme="minorEastAsia"/>
          <w:lang w:val="en-GB"/>
        </w:rPr>
        <w:t>substantiat</w:t>
      </w:r>
      <w:r w:rsidR="0C8B27D2" w:rsidRPr="064FB73A">
        <w:rPr>
          <w:rFonts w:eastAsiaTheme="minorEastAsia"/>
          <w:lang w:val="en-GB"/>
        </w:rPr>
        <w:t xml:space="preserve">ed yet </w:t>
      </w:r>
      <w:r w:rsidR="4B39A23D" w:rsidRPr="064FB73A">
        <w:rPr>
          <w:rFonts w:eastAsiaTheme="minorEastAsia"/>
          <w:lang w:val="en-GB"/>
        </w:rPr>
        <w:t>dominant</w:t>
      </w:r>
      <w:r w:rsidR="0C8B27D2" w:rsidRPr="064FB73A">
        <w:rPr>
          <w:rFonts w:eastAsiaTheme="minorEastAsia"/>
          <w:lang w:val="en-GB"/>
        </w:rPr>
        <w:t xml:space="preserve"> narrative that high prices are needed to recoup high R&amp;D costs can no longer remain an</w:t>
      </w:r>
      <w:r w:rsidR="58F46A98" w:rsidRPr="064FB73A">
        <w:rPr>
          <w:rFonts w:eastAsiaTheme="minorEastAsia"/>
          <w:lang w:val="en-GB"/>
        </w:rPr>
        <w:t xml:space="preserve"> evidence-free zone</w:t>
      </w:r>
      <w:r w:rsidR="443D208C" w:rsidRPr="064FB73A">
        <w:rPr>
          <w:rFonts w:eastAsiaTheme="minorEastAsia"/>
          <w:lang w:val="en-GB"/>
        </w:rPr>
        <w:t xml:space="preserve"> – </w:t>
      </w:r>
      <w:r w:rsidR="4EA9E90C" w:rsidRPr="064FB73A">
        <w:rPr>
          <w:rFonts w:eastAsiaTheme="minorEastAsia"/>
          <w:lang w:val="en-GB"/>
        </w:rPr>
        <w:t>t</w:t>
      </w:r>
      <w:r w:rsidR="1C07D9B3" w:rsidRPr="064FB73A">
        <w:rPr>
          <w:rFonts w:eastAsiaTheme="minorEastAsia"/>
          <w:lang w:val="en-GB"/>
        </w:rPr>
        <w:t xml:space="preserve">his information is a critical piece of the policy puzzle </w:t>
      </w:r>
      <w:r w:rsidR="09BE9A98" w:rsidRPr="064FB73A">
        <w:rPr>
          <w:rFonts w:eastAsiaTheme="minorEastAsia"/>
          <w:lang w:val="en-GB"/>
        </w:rPr>
        <w:t xml:space="preserve">that </w:t>
      </w:r>
      <w:r w:rsidR="3381A8FD" w:rsidRPr="064FB73A">
        <w:rPr>
          <w:rFonts w:eastAsiaTheme="minorEastAsia"/>
          <w:lang w:val="en-GB"/>
        </w:rPr>
        <w:t xml:space="preserve">can inform </w:t>
      </w:r>
      <w:r w:rsidR="1C07D9B3" w:rsidRPr="064FB73A">
        <w:rPr>
          <w:rFonts w:eastAsiaTheme="minorEastAsia"/>
          <w:lang w:val="en-GB"/>
        </w:rPr>
        <w:t xml:space="preserve">the price of medical products, and who gets access. </w:t>
      </w:r>
      <w:r w:rsidR="1FB6B45B" w:rsidRPr="064FB73A">
        <w:rPr>
          <w:rFonts w:eastAsiaTheme="minorEastAsia"/>
          <w:lang w:val="en-GB"/>
        </w:rPr>
        <w:t xml:space="preserve">Today we are challenging this narrative </w:t>
      </w:r>
      <w:r w:rsidR="37AB0F7D" w:rsidRPr="064FB73A">
        <w:rPr>
          <w:rFonts w:eastAsiaTheme="minorEastAsia"/>
          <w:lang w:val="en-GB"/>
        </w:rPr>
        <w:t xml:space="preserve">and </w:t>
      </w:r>
      <w:r w:rsidR="1FB6B45B" w:rsidRPr="064FB73A">
        <w:rPr>
          <w:rFonts w:eastAsiaTheme="minorEastAsia"/>
          <w:lang w:val="en-GB"/>
        </w:rPr>
        <w:t xml:space="preserve">showing that publishing detailed clinical trial </w:t>
      </w:r>
      <w:r w:rsidR="44DCBBBB" w:rsidRPr="064FB73A">
        <w:rPr>
          <w:rFonts w:eastAsiaTheme="minorEastAsia"/>
          <w:lang w:val="en-GB"/>
        </w:rPr>
        <w:t xml:space="preserve">costs </w:t>
      </w:r>
      <w:r w:rsidR="1FB6B45B" w:rsidRPr="064FB73A">
        <w:rPr>
          <w:rFonts w:eastAsiaTheme="minorEastAsia"/>
          <w:lang w:val="en-GB"/>
        </w:rPr>
        <w:t>can</w:t>
      </w:r>
      <w:r w:rsidR="5000E471" w:rsidRPr="064FB73A">
        <w:rPr>
          <w:rFonts w:eastAsiaTheme="minorEastAsia"/>
          <w:lang w:val="en-GB"/>
        </w:rPr>
        <w:t xml:space="preserve"> – </w:t>
      </w:r>
      <w:r w:rsidR="1FB6B45B" w:rsidRPr="064FB73A">
        <w:rPr>
          <w:rFonts w:eastAsiaTheme="minorEastAsia"/>
          <w:lang w:val="en-GB"/>
        </w:rPr>
        <w:t>and must</w:t>
      </w:r>
      <w:r w:rsidR="4916E3AA" w:rsidRPr="064FB73A">
        <w:rPr>
          <w:rFonts w:eastAsiaTheme="minorEastAsia"/>
          <w:lang w:val="en-GB"/>
        </w:rPr>
        <w:t xml:space="preserve"> – </w:t>
      </w:r>
      <w:r w:rsidR="1FB6B45B" w:rsidRPr="064FB73A">
        <w:rPr>
          <w:rFonts w:eastAsiaTheme="minorEastAsia"/>
          <w:lang w:val="en-GB"/>
        </w:rPr>
        <w:t xml:space="preserve">be done. </w:t>
      </w:r>
      <w:r w:rsidR="0EA6E34F" w:rsidRPr="064FB73A">
        <w:rPr>
          <w:rFonts w:eastAsiaTheme="minorEastAsia"/>
          <w:lang w:val="en-GB"/>
        </w:rPr>
        <w:t>W</w:t>
      </w:r>
      <w:r w:rsidR="7C5DBD28" w:rsidRPr="064FB73A">
        <w:rPr>
          <w:rFonts w:eastAsiaTheme="minorEastAsia"/>
          <w:lang w:val="en-GB"/>
        </w:rPr>
        <w:t>e</w:t>
      </w:r>
      <w:r w:rsidR="2F2BFCBD" w:rsidRPr="064FB73A">
        <w:rPr>
          <w:rFonts w:eastAsiaTheme="minorEastAsia"/>
          <w:lang w:val="en-GB"/>
        </w:rPr>
        <w:t xml:space="preserve"> </w:t>
      </w:r>
      <w:r w:rsidR="55EF045A" w:rsidRPr="064FB73A">
        <w:rPr>
          <w:rFonts w:eastAsiaTheme="minorEastAsia"/>
          <w:lang w:val="en-GB"/>
        </w:rPr>
        <w:t>urge</w:t>
      </w:r>
      <w:r w:rsidR="43C622E5" w:rsidRPr="064FB73A">
        <w:rPr>
          <w:rFonts w:eastAsiaTheme="minorEastAsia"/>
          <w:lang w:val="en-GB"/>
        </w:rPr>
        <w:t xml:space="preserve"> </w:t>
      </w:r>
      <w:r w:rsidR="59FC1946" w:rsidRPr="064FB73A">
        <w:rPr>
          <w:rFonts w:eastAsiaTheme="minorEastAsia"/>
          <w:lang w:val="en-GB"/>
        </w:rPr>
        <w:t>all</w:t>
      </w:r>
      <w:r w:rsidR="43C622E5" w:rsidRPr="064FB73A">
        <w:rPr>
          <w:rFonts w:eastAsiaTheme="minorEastAsia"/>
          <w:lang w:val="en-GB"/>
        </w:rPr>
        <w:t xml:space="preserve"> actors</w:t>
      </w:r>
      <w:r w:rsidR="048F8D56" w:rsidRPr="064FB73A">
        <w:rPr>
          <w:rFonts w:eastAsiaTheme="minorEastAsia"/>
          <w:lang w:val="en-GB"/>
        </w:rPr>
        <w:t xml:space="preserve"> funding and conducting </w:t>
      </w:r>
      <w:r w:rsidR="43C622E5" w:rsidRPr="064FB73A">
        <w:rPr>
          <w:rFonts w:eastAsiaTheme="minorEastAsia"/>
          <w:lang w:val="en-GB"/>
        </w:rPr>
        <w:t>clinical trials</w:t>
      </w:r>
      <w:r w:rsidR="0EE3748A" w:rsidRPr="064FB73A">
        <w:rPr>
          <w:rFonts w:eastAsiaTheme="minorEastAsia"/>
          <w:lang w:val="en-GB"/>
        </w:rPr>
        <w:t xml:space="preserve"> – and R&amp;D more broadly</w:t>
      </w:r>
      <w:r w:rsidR="4E47D2DC" w:rsidRPr="064FB73A">
        <w:rPr>
          <w:rFonts w:eastAsiaTheme="minorEastAsia"/>
          <w:lang w:val="en-GB"/>
        </w:rPr>
        <w:t xml:space="preserve"> – </w:t>
      </w:r>
      <w:r w:rsidR="43C622E5" w:rsidRPr="064FB73A">
        <w:rPr>
          <w:rFonts w:eastAsiaTheme="minorEastAsia"/>
          <w:lang w:val="en-GB"/>
        </w:rPr>
        <w:t xml:space="preserve">to publicly </w:t>
      </w:r>
      <w:r w:rsidR="2C2DB7B5" w:rsidRPr="064FB73A">
        <w:rPr>
          <w:rFonts w:eastAsiaTheme="minorEastAsia"/>
          <w:lang w:val="en-GB"/>
        </w:rPr>
        <w:t>disclose their costs</w:t>
      </w:r>
      <w:r w:rsidR="6BB49251" w:rsidRPr="064FB73A">
        <w:rPr>
          <w:rFonts w:eastAsiaTheme="minorEastAsia"/>
          <w:lang w:val="en-GB"/>
        </w:rPr>
        <w:t xml:space="preserve">, in </w:t>
      </w:r>
      <w:r w:rsidR="6BB49251" w:rsidRPr="064FB73A">
        <w:rPr>
          <w:rFonts w:eastAsiaTheme="minorEastAsia"/>
          <w:lang w:val="en-GB"/>
        </w:rPr>
        <w:lastRenderedPageBreak/>
        <w:t>order to</w:t>
      </w:r>
      <w:r w:rsidR="0A70ED77" w:rsidRPr="064FB73A">
        <w:rPr>
          <w:rFonts w:eastAsiaTheme="minorEastAsia"/>
          <w:lang w:val="en-GB"/>
        </w:rPr>
        <w:t xml:space="preserve"> </w:t>
      </w:r>
      <w:r w:rsidR="3BC572F5" w:rsidRPr="064FB73A">
        <w:rPr>
          <w:rFonts w:eastAsiaTheme="minorEastAsia"/>
          <w:lang w:val="en-GB"/>
        </w:rPr>
        <w:t xml:space="preserve">equip </w:t>
      </w:r>
      <w:r w:rsidR="7938A90E" w:rsidRPr="064FB73A">
        <w:rPr>
          <w:rFonts w:eastAsiaTheme="minorEastAsia"/>
          <w:lang w:val="en-GB"/>
        </w:rPr>
        <w:t xml:space="preserve">governments, </w:t>
      </w:r>
      <w:r w:rsidR="0A70ED77" w:rsidRPr="064FB73A">
        <w:rPr>
          <w:rFonts w:eastAsiaTheme="minorEastAsia"/>
          <w:lang w:val="en-GB"/>
        </w:rPr>
        <w:t xml:space="preserve">policymakers, researchers, activists and affected </w:t>
      </w:r>
      <w:r w:rsidR="642F93FD" w:rsidRPr="064FB73A">
        <w:rPr>
          <w:rFonts w:eastAsiaTheme="minorEastAsia"/>
          <w:lang w:val="en-GB"/>
        </w:rPr>
        <w:t>communities</w:t>
      </w:r>
      <w:r w:rsidR="0A70ED77" w:rsidRPr="064FB73A">
        <w:rPr>
          <w:rFonts w:eastAsiaTheme="minorEastAsia"/>
          <w:lang w:val="en-GB"/>
        </w:rPr>
        <w:t xml:space="preserve"> with the </w:t>
      </w:r>
      <w:r w:rsidR="1D3FE65D" w:rsidRPr="064FB73A">
        <w:rPr>
          <w:rFonts w:eastAsiaTheme="minorEastAsia"/>
          <w:lang w:val="en-GB"/>
        </w:rPr>
        <w:t xml:space="preserve">vital </w:t>
      </w:r>
      <w:r w:rsidR="0A70ED77" w:rsidRPr="064FB73A">
        <w:rPr>
          <w:rFonts w:eastAsiaTheme="minorEastAsia"/>
          <w:lang w:val="en-GB"/>
        </w:rPr>
        <w:t xml:space="preserve">information needed </w:t>
      </w:r>
      <w:r w:rsidR="42500586" w:rsidRPr="064FB73A">
        <w:rPr>
          <w:rFonts w:eastAsiaTheme="minorEastAsia"/>
          <w:lang w:val="en-GB"/>
        </w:rPr>
        <w:t xml:space="preserve">to have </w:t>
      </w:r>
      <w:r w:rsidR="2108E1E5" w:rsidRPr="064FB73A">
        <w:rPr>
          <w:rFonts w:eastAsiaTheme="minorEastAsia"/>
          <w:lang w:val="en-GB"/>
        </w:rPr>
        <w:t>evidence-based</w:t>
      </w:r>
      <w:r w:rsidR="27F7184E" w:rsidRPr="064FB73A">
        <w:rPr>
          <w:rFonts w:eastAsiaTheme="minorEastAsia"/>
          <w:lang w:val="en-GB"/>
        </w:rPr>
        <w:t xml:space="preserve"> conversation</w:t>
      </w:r>
      <w:r w:rsidR="6A1273CD" w:rsidRPr="064FB73A">
        <w:rPr>
          <w:rFonts w:eastAsiaTheme="minorEastAsia"/>
          <w:lang w:val="en-GB"/>
        </w:rPr>
        <w:t>s</w:t>
      </w:r>
      <w:r w:rsidR="42500586" w:rsidRPr="064FB73A">
        <w:rPr>
          <w:rFonts w:eastAsiaTheme="minorEastAsia"/>
          <w:lang w:val="en-GB"/>
        </w:rPr>
        <w:t xml:space="preserve"> about</w:t>
      </w:r>
      <w:r w:rsidR="7D37218C" w:rsidRPr="064FB73A">
        <w:rPr>
          <w:rFonts w:eastAsiaTheme="minorEastAsia"/>
          <w:lang w:val="en-GB"/>
        </w:rPr>
        <w:t xml:space="preserve"> pricing policies</w:t>
      </w:r>
      <w:r w:rsidR="0B992D48" w:rsidRPr="064FB73A">
        <w:rPr>
          <w:rFonts w:eastAsiaTheme="minorEastAsia"/>
          <w:lang w:val="en-GB"/>
        </w:rPr>
        <w:t>,</w:t>
      </w:r>
      <w:r w:rsidR="7D37218C" w:rsidRPr="064FB73A">
        <w:rPr>
          <w:rFonts w:eastAsiaTheme="minorEastAsia"/>
          <w:lang w:val="en-GB"/>
        </w:rPr>
        <w:t xml:space="preserve"> and how we can ensure </w:t>
      </w:r>
      <w:r w:rsidR="1B34DED7" w:rsidRPr="064FB73A">
        <w:rPr>
          <w:rFonts w:eastAsiaTheme="minorEastAsia"/>
          <w:lang w:val="en-GB"/>
        </w:rPr>
        <w:t xml:space="preserve">that </w:t>
      </w:r>
      <w:r w:rsidR="3BF72492" w:rsidRPr="064FB73A">
        <w:rPr>
          <w:rFonts w:eastAsiaTheme="minorEastAsia"/>
          <w:lang w:val="en-GB"/>
        </w:rPr>
        <w:t>biomedical R&amp;D</w:t>
      </w:r>
      <w:r w:rsidR="7D37218C" w:rsidRPr="064FB73A">
        <w:rPr>
          <w:rFonts w:eastAsiaTheme="minorEastAsia"/>
          <w:lang w:val="en-GB"/>
        </w:rPr>
        <w:t xml:space="preserve"> efforts</w:t>
      </w:r>
      <w:r w:rsidR="397E03BB" w:rsidRPr="064FB73A">
        <w:rPr>
          <w:rFonts w:eastAsiaTheme="minorEastAsia"/>
          <w:lang w:val="en-GB"/>
        </w:rPr>
        <w:t xml:space="preserve"> actually </w:t>
      </w:r>
      <w:r w:rsidR="7D37218C" w:rsidRPr="064FB73A">
        <w:rPr>
          <w:rFonts w:eastAsiaTheme="minorEastAsia"/>
          <w:lang w:val="en-GB"/>
        </w:rPr>
        <w:t>result in equitable access.”</w:t>
      </w:r>
      <w:r w:rsidR="42500586" w:rsidRPr="064FB73A">
        <w:rPr>
          <w:rFonts w:eastAsiaTheme="minorEastAsia"/>
          <w:lang w:val="en-GB"/>
        </w:rPr>
        <w:t xml:space="preserve"> </w:t>
      </w:r>
    </w:p>
    <w:p w14:paraId="0DC16531" w14:textId="26F4F00C" w:rsidR="72BF5CB4" w:rsidRDefault="72BF5CB4" w:rsidP="064FB73A">
      <w:pPr>
        <w:pStyle w:val="NoSpacing"/>
        <w:rPr>
          <w:rFonts w:eastAsiaTheme="minorEastAsia"/>
          <w:lang w:val="en-GB"/>
        </w:rPr>
      </w:pPr>
    </w:p>
    <w:p w14:paraId="1DF02CA0" w14:textId="14D1FD3D" w:rsidR="53FB7D9E" w:rsidRDefault="74DE1EF4" w:rsidP="064FB73A">
      <w:pPr>
        <w:pStyle w:val="NoSpacing"/>
        <w:rPr>
          <w:rStyle w:val="normaltextrun"/>
          <w:rFonts w:ascii="Calibri" w:eastAsia="Calibri" w:hAnsi="Calibri" w:cs="Calibri"/>
          <w:lang w:val="en-GB"/>
        </w:rPr>
      </w:pPr>
      <w:r w:rsidRPr="064FB73A">
        <w:rPr>
          <w:rFonts w:eastAsiaTheme="minorEastAsia"/>
          <w:lang w:val="en-GB"/>
        </w:rPr>
        <w:t>Det</w:t>
      </w:r>
      <w:r w:rsidR="01529C46" w:rsidRPr="064FB73A">
        <w:rPr>
          <w:rFonts w:eastAsiaTheme="minorEastAsia"/>
          <w:lang w:val="en-GB"/>
        </w:rPr>
        <w:t>a</w:t>
      </w:r>
      <w:r w:rsidRPr="064FB73A">
        <w:rPr>
          <w:rFonts w:eastAsiaTheme="minorEastAsia"/>
          <w:lang w:val="en-GB"/>
        </w:rPr>
        <w:t xml:space="preserve">iled data </w:t>
      </w:r>
      <w:r w:rsidR="51D2E966" w:rsidRPr="064FB73A">
        <w:rPr>
          <w:rFonts w:eastAsiaTheme="minorEastAsia"/>
          <w:lang w:val="en-GB"/>
        </w:rPr>
        <w:t xml:space="preserve">on clinical trial costs can </w:t>
      </w:r>
      <w:r w:rsidR="58D14B9B" w:rsidRPr="064FB73A">
        <w:rPr>
          <w:rFonts w:eastAsiaTheme="minorEastAsia"/>
          <w:lang w:val="en-GB"/>
        </w:rPr>
        <w:t xml:space="preserve">further </w:t>
      </w:r>
      <w:r w:rsidR="51D2E966" w:rsidRPr="064FB73A">
        <w:rPr>
          <w:rFonts w:eastAsiaTheme="minorEastAsia"/>
          <w:lang w:val="en-GB"/>
        </w:rPr>
        <w:t xml:space="preserve">inform the design of future R&amp;D initiatives, including innovative R&amp;D </w:t>
      </w:r>
      <w:r w:rsidR="7287D0C0" w:rsidRPr="064FB73A">
        <w:rPr>
          <w:rFonts w:eastAsiaTheme="minorEastAsia"/>
          <w:lang w:val="en-GB"/>
        </w:rPr>
        <w:t xml:space="preserve">incentives and </w:t>
      </w:r>
      <w:r w:rsidR="51D2E966" w:rsidRPr="064FB73A">
        <w:rPr>
          <w:rFonts w:eastAsiaTheme="minorEastAsia"/>
          <w:lang w:val="en-GB"/>
        </w:rPr>
        <w:t xml:space="preserve">financing mechanisms – particularly for areas where there is a lack of commercial interest </w:t>
      </w:r>
      <w:r w:rsidR="4BCE8108" w:rsidRPr="064FB73A">
        <w:rPr>
          <w:rFonts w:eastAsiaTheme="minorEastAsia"/>
          <w:lang w:val="en-GB"/>
        </w:rPr>
        <w:t xml:space="preserve">in </w:t>
      </w:r>
      <w:r w:rsidR="13E2255E" w:rsidRPr="064FB73A">
        <w:rPr>
          <w:rFonts w:eastAsiaTheme="minorEastAsia"/>
          <w:lang w:val="en-GB"/>
        </w:rPr>
        <w:t xml:space="preserve">the </w:t>
      </w:r>
      <w:r w:rsidR="4BCE8108" w:rsidRPr="064FB73A">
        <w:rPr>
          <w:rFonts w:eastAsiaTheme="minorEastAsia"/>
          <w:lang w:val="en-GB"/>
        </w:rPr>
        <w:t>absence of profitable markets</w:t>
      </w:r>
      <w:r w:rsidR="51D2E966" w:rsidRPr="064FB73A">
        <w:rPr>
          <w:rFonts w:eastAsiaTheme="minorEastAsia"/>
          <w:lang w:val="en-GB"/>
        </w:rPr>
        <w:t xml:space="preserve">, such as </w:t>
      </w:r>
      <w:r w:rsidR="6D9E29FB" w:rsidRPr="064FB73A">
        <w:rPr>
          <w:rFonts w:eastAsiaTheme="minorEastAsia"/>
          <w:lang w:val="en-GB"/>
        </w:rPr>
        <w:t>TB, antimicrobial resistance</w:t>
      </w:r>
      <w:r w:rsidR="51D2E966" w:rsidRPr="064FB73A">
        <w:rPr>
          <w:rFonts w:eastAsiaTheme="minorEastAsia"/>
          <w:lang w:val="en-GB"/>
        </w:rPr>
        <w:t xml:space="preserve"> and pathogens of pandemic potential.</w:t>
      </w:r>
      <w:r w:rsidR="741B6DD6" w:rsidRPr="064FB73A">
        <w:rPr>
          <w:rFonts w:eastAsiaTheme="minorEastAsia"/>
          <w:lang w:val="en-GB"/>
        </w:rPr>
        <w:t xml:space="preserve"> </w:t>
      </w:r>
      <w:r w:rsidR="0773C8A9" w:rsidRPr="064FB73A">
        <w:rPr>
          <w:rFonts w:eastAsiaTheme="minorEastAsia"/>
          <w:lang w:val="en-GB"/>
        </w:rPr>
        <w:t xml:space="preserve">Transparency on the detailed costs of clinical trials </w:t>
      </w:r>
      <w:r w:rsidR="43293177" w:rsidRPr="064FB73A">
        <w:rPr>
          <w:rFonts w:eastAsiaTheme="minorEastAsia"/>
          <w:lang w:val="en-GB"/>
        </w:rPr>
        <w:t>can also support clinical</w:t>
      </w:r>
      <w:r w:rsidR="43293177" w:rsidRPr="064FB73A">
        <w:rPr>
          <w:rStyle w:val="normaltextrun"/>
          <w:rFonts w:ascii="Calibri" w:eastAsia="Calibri" w:hAnsi="Calibri" w:cs="Calibri"/>
          <w:lang w:val="en-GB"/>
        </w:rPr>
        <w:t xml:space="preserve"> trial budgeting and financial planning, </w:t>
      </w:r>
      <w:r w:rsidR="59D87A6C" w:rsidRPr="064FB73A">
        <w:rPr>
          <w:rStyle w:val="normaltextrun"/>
          <w:rFonts w:ascii="Calibri" w:eastAsia="Calibri" w:hAnsi="Calibri" w:cs="Calibri"/>
          <w:lang w:val="en-GB"/>
        </w:rPr>
        <w:t>espec</w:t>
      </w:r>
      <w:r w:rsidR="43293177" w:rsidRPr="064FB73A">
        <w:rPr>
          <w:rStyle w:val="normaltextrun"/>
          <w:rFonts w:ascii="Calibri" w:eastAsia="Calibri" w:hAnsi="Calibri" w:cs="Calibri"/>
          <w:lang w:val="en-GB"/>
        </w:rPr>
        <w:t>ially for non-profit or publicly financed drugs</w:t>
      </w:r>
      <w:r w:rsidR="72974F74" w:rsidRPr="064FB73A">
        <w:rPr>
          <w:rStyle w:val="normaltextrun"/>
          <w:rFonts w:ascii="Calibri" w:eastAsia="Calibri" w:hAnsi="Calibri" w:cs="Calibri"/>
          <w:lang w:val="en-GB"/>
        </w:rPr>
        <w:t>,</w:t>
      </w:r>
      <w:r w:rsidR="43293177" w:rsidRPr="064FB73A">
        <w:rPr>
          <w:rStyle w:val="normaltextrun"/>
          <w:rFonts w:ascii="Calibri" w:eastAsia="Calibri" w:hAnsi="Calibri" w:cs="Calibri"/>
          <w:lang w:val="en-GB"/>
        </w:rPr>
        <w:t xml:space="preserve"> and clinical trial settings outside of high-income countries</w:t>
      </w:r>
      <w:r w:rsidR="1402387F" w:rsidRPr="064FB73A">
        <w:rPr>
          <w:rStyle w:val="normaltextrun"/>
          <w:rFonts w:ascii="Calibri" w:eastAsia="Calibri" w:hAnsi="Calibri" w:cs="Calibri"/>
          <w:lang w:val="en-GB"/>
        </w:rPr>
        <w:t>;</w:t>
      </w:r>
      <w:r w:rsidR="43293177" w:rsidRPr="064FB73A">
        <w:rPr>
          <w:rStyle w:val="normaltextrun"/>
          <w:rFonts w:ascii="Calibri" w:eastAsia="Calibri" w:hAnsi="Calibri" w:cs="Calibri"/>
          <w:lang w:val="en-GB"/>
        </w:rPr>
        <w:t xml:space="preserve"> the lack of </w:t>
      </w:r>
      <w:r w:rsidR="3361D38F" w:rsidRPr="064FB73A">
        <w:rPr>
          <w:rStyle w:val="normaltextrun"/>
          <w:rFonts w:ascii="Calibri" w:eastAsia="Calibri" w:hAnsi="Calibri" w:cs="Calibri"/>
          <w:lang w:val="en-GB"/>
        </w:rPr>
        <w:t xml:space="preserve">such </w:t>
      </w:r>
      <w:r w:rsidR="43293177" w:rsidRPr="064FB73A">
        <w:rPr>
          <w:rStyle w:val="normaltextrun"/>
          <w:rFonts w:ascii="Calibri" w:eastAsia="Calibri" w:hAnsi="Calibri" w:cs="Calibri"/>
          <w:lang w:val="en-GB"/>
        </w:rPr>
        <w:t>data posed a challenge when TB-PRACTECAL was being planned.</w:t>
      </w:r>
    </w:p>
    <w:p w14:paraId="4F9405BF" w14:textId="77777777" w:rsidR="006D443C" w:rsidRDefault="006D443C" w:rsidP="064FB73A">
      <w:pPr>
        <w:pStyle w:val="NoSpacing"/>
        <w:rPr>
          <w:rFonts w:eastAsiaTheme="minorEastAsia"/>
          <w:lang w:val="en-GB"/>
        </w:rPr>
      </w:pPr>
    </w:p>
    <w:p w14:paraId="2DC412E5" w14:textId="38282636" w:rsidR="78F6FBAB" w:rsidRDefault="5AB76051" w:rsidP="064FB73A">
      <w:pPr>
        <w:pStyle w:val="NoSpacing"/>
        <w:rPr>
          <w:rFonts w:eastAsiaTheme="minorEastAsia"/>
          <w:lang w:val="en-GB"/>
        </w:rPr>
      </w:pPr>
      <w:r w:rsidRPr="064FB73A">
        <w:rPr>
          <w:lang w:val="en-GB"/>
        </w:rPr>
        <w:t>“</w:t>
      </w:r>
      <w:r w:rsidR="0BBD8B38" w:rsidRPr="064FB73A">
        <w:rPr>
          <w:lang w:val="en-GB"/>
        </w:rPr>
        <w:t>As the World Health Assembly this year will mark the 5</w:t>
      </w:r>
      <w:r w:rsidR="0BBD8B38" w:rsidRPr="064FB73A">
        <w:rPr>
          <w:vertAlign w:val="superscript"/>
          <w:lang w:val="en-GB"/>
        </w:rPr>
        <w:t>th</w:t>
      </w:r>
      <w:r w:rsidR="473B23DC" w:rsidRPr="064FB73A">
        <w:rPr>
          <w:lang w:val="en-GB"/>
        </w:rPr>
        <w:t xml:space="preserve"> </w:t>
      </w:r>
      <w:r w:rsidR="0BBD8B38" w:rsidRPr="064FB73A">
        <w:rPr>
          <w:lang w:val="en-GB"/>
        </w:rPr>
        <w:t xml:space="preserve">year since the adoption of the </w:t>
      </w:r>
      <w:hyperlink r:id="rId13">
        <w:r w:rsidR="0BBD8B38" w:rsidRPr="064FB73A">
          <w:rPr>
            <w:rStyle w:val="Hyperlink"/>
            <w:lang w:val="en-GB"/>
          </w:rPr>
          <w:t>transparency resolution</w:t>
        </w:r>
      </w:hyperlink>
      <w:r w:rsidR="0BBD8B38" w:rsidRPr="064FB73A">
        <w:rPr>
          <w:lang w:val="en-GB"/>
        </w:rPr>
        <w:t xml:space="preserve">, all governments </w:t>
      </w:r>
      <w:r w:rsidR="7926CF46" w:rsidRPr="064FB73A">
        <w:rPr>
          <w:lang w:val="en-GB"/>
        </w:rPr>
        <w:t xml:space="preserve">must </w:t>
      </w:r>
      <w:r w:rsidR="0BBD8B38" w:rsidRPr="064FB73A">
        <w:rPr>
          <w:lang w:val="en-GB"/>
        </w:rPr>
        <w:t>take urgent steps to</w:t>
      </w:r>
      <w:r w:rsidR="6D6CD2E7" w:rsidRPr="064FB73A">
        <w:rPr>
          <w:lang w:val="en-GB"/>
        </w:rPr>
        <w:t xml:space="preserve"> </w:t>
      </w:r>
      <w:r w:rsidR="0BBD8B38" w:rsidRPr="064FB73A">
        <w:rPr>
          <w:lang w:val="en-GB"/>
        </w:rPr>
        <w:t xml:space="preserve">enact legislation to mandate </w:t>
      </w:r>
      <w:r w:rsidR="79D9D876" w:rsidRPr="064FB73A">
        <w:rPr>
          <w:lang w:val="en-GB"/>
        </w:rPr>
        <w:t xml:space="preserve">the </w:t>
      </w:r>
      <w:r w:rsidR="0BBD8B38" w:rsidRPr="064FB73A">
        <w:rPr>
          <w:lang w:val="en-GB"/>
        </w:rPr>
        <w:t xml:space="preserve">disclosure of disaggregated R&amp;D costs, including clinical trial costs, </w:t>
      </w:r>
      <w:r w:rsidR="4093BA05" w:rsidRPr="064FB73A">
        <w:rPr>
          <w:lang w:val="en-GB"/>
        </w:rPr>
        <w:t>e</w:t>
      </w:r>
      <w:r w:rsidR="623B4BD3" w:rsidRPr="064FB73A">
        <w:rPr>
          <w:lang w:val="en-GB"/>
        </w:rPr>
        <w:t xml:space="preserve">specially </w:t>
      </w:r>
      <w:r w:rsidR="0BBD8B38" w:rsidRPr="064FB73A">
        <w:rPr>
          <w:lang w:val="en-GB"/>
        </w:rPr>
        <w:t>where the R&amp;D received public funding</w:t>
      </w:r>
      <w:r w:rsidR="7B3EAACB" w:rsidRPr="064FB73A">
        <w:rPr>
          <w:lang w:val="en-GB"/>
        </w:rPr>
        <w:t>,</w:t>
      </w:r>
      <w:r w:rsidR="5E32C6CB" w:rsidRPr="064FB73A">
        <w:rPr>
          <w:lang w:val="en-GB"/>
        </w:rPr>
        <w:t>”</w:t>
      </w:r>
      <w:r w:rsidR="0BBD8B38" w:rsidRPr="064FB73A">
        <w:rPr>
          <w:lang w:val="en-GB"/>
        </w:rPr>
        <w:t xml:space="preserve"> </w:t>
      </w:r>
      <w:r w:rsidR="4133A38D" w:rsidRPr="064FB73A">
        <w:rPr>
          <w:lang w:val="en-GB"/>
        </w:rPr>
        <w:t xml:space="preserve">said </w:t>
      </w:r>
      <w:proofErr w:type="spellStart"/>
      <w:r w:rsidR="4133A38D" w:rsidRPr="064FB73A">
        <w:rPr>
          <w:lang w:val="en-GB"/>
        </w:rPr>
        <w:t>Scourse</w:t>
      </w:r>
      <w:proofErr w:type="spellEnd"/>
      <w:r w:rsidR="4133A38D" w:rsidRPr="064FB73A">
        <w:rPr>
          <w:lang w:val="en-GB"/>
        </w:rPr>
        <w:t xml:space="preserve">. </w:t>
      </w:r>
    </w:p>
    <w:p w14:paraId="58969492" w14:textId="357F4A4E" w:rsidR="72BF5CB4" w:rsidRDefault="72BF5CB4" w:rsidP="064FB73A">
      <w:pPr>
        <w:pStyle w:val="NoSpacing"/>
        <w:rPr>
          <w:lang w:val="en-GB"/>
        </w:rPr>
      </w:pPr>
    </w:p>
    <w:p w14:paraId="7C6513EF" w14:textId="175AFC26" w:rsidR="72BF5CB4" w:rsidRDefault="72BF5CB4" w:rsidP="064FB73A">
      <w:pPr>
        <w:pStyle w:val="NoSpacing"/>
        <w:rPr>
          <w:lang w:val="en-GB"/>
        </w:rPr>
      </w:pPr>
    </w:p>
    <w:p w14:paraId="2B59B43D" w14:textId="79080A3B" w:rsidR="72BF5CB4" w:rsidRDefault="106DC448" w:rsidP="064FB73A">
      <w:pPr>
        <w:pStyle w:val="NoSpacing"/>
        <w:rPr>
          <w:i/>
          <w:iCs/>
          <w:lang w:val="en-GB"/>
        </w:rPr>
      </w:pPr>
      <w:r w:rsidRPr="064FB73A">
        <w:rPr>
          <w:i/>
          <w:iCs/>
          <w:lang w:val="en-GB"/>
        </w:rPr>
        <w:t>*</w:t>
      </w:r>
      <w:r w:rsidR="5FF3B344" w:rsidRPr="064FB73A">
        <w:rPr>
          <w:i/>
          <w:iCs/>
          <w:lang w:val="en-GB"/>
        </w:rPr>
        <w:t xml:space="preserve">MSF led </w:t>
      </w:r>
      <w:r w:rsidR="04D60B3E" w:rsidRPr="064FB73A">
        <w:rPr>
          <w:i/>
          <w:iCs/>
          <w:lang w:val="en-GB"/>
        </w:rPr>
        <w:t xml:space="preserve">the </w:t>
      </w:r>
      <w:r w:rsidR="5FF3B344" w:rsidRPr="064FB73A">
        <w:rPr>
          <w:i/>
          <w:iCs/>
          <w:lang w:val="en-GB"/>
        </w:rPr>
        <w:t>TB-PRACTECAL phase 2b</w:t>
      </w:r>
      <w:r w:rsidR="6BCAD7B4" w:rsidRPr="064FB73A">
        <w:rPr>
          <w:i/>
          <w:iCs/>
          <w:lang w:val="en-GB"/>
        </w:rPr>
        <w:t>-</w:t>
      </w:r>
      <w:r w:rsidR="5FF3B344" w:rsidRPr="064FB73A">
        <w:rPr>
          <w:i/>
          <w:iCs/>
          <w:lang w:val="en-GB"/>
        </w:rPr>
        <w:t xml:space="preserve">3 randomised controlled trial, which identified a new treatment regimen for </w:t>
      </w:r>
      <w:r w:rsidR="5E4AA4D7" w:rsidRPr="064FB73A">
        <w:rPr>
          <w:i/>
          <w:iCs/>
          <w:lang w:val="en-GB"/>
        </w:rPr>
        <w:t>DR-</w:t>
      </w:r>
      <w:r w:rsidR="5FF3B344" w:rsidRPr="064FB73A">
        <w:rPr>
          <w:i/>
          <w:iCs/>
          <w:lang w:val="en-GB"/>
        </w:rPr>
        <w:t>TB in 2022. The results of this landmark trial led to WHO</w:t>
      </w:r>
      <w:r w:rsidR="4CB5D28A" w:rsidRPr="064FB73A">
        <w:rPr>
          <w:i/>
          <w:iCs/>
          <w:lang w:val="en-GB"/>
        </w:rPr>
        <w:t xml:space="preserve"> recommending </w:t>
      </w:r>
      <w:r w:rsidR="5FF3B344" w:rsidRPr="064FB73A">
        <w:rPr>
          <w:i/>
          <w:iCs/>
          <w:lang w:val="en-GB"/>
        </w:rPr>
        <w:t xml:space="preserve">a 6-month, all-oral regimen of </w:t>
      </w:r>
      <w:proofErr w:type="spellStart"/>
      <w:r w:rsidR="5FF3B344" w:rsidRPr="064FB73A">
        <w:rPr>
          <w:i/>
          <w:iCs/>
          <w:lang w:val="en-GB"/>
        </w:rPr>
        <w:t>bedaquiline</w:t>
      </w:r>
      <w:proofErr w:type="spellEnd"/>
      <w:r w:rsidR="5FF3B344" w:rsidRPr="064FB73A">
        <w:rPr>
          <w:i/>
          <w:iCs/>
          <w:lang w:val="en-GB"/>
        </w:rPr>
        <w:t xml:space="preserve">, </w:t>
      </w:r>
      <w:proofErr w:type="spellStart"/>
      <w:r w:rsidR="5FF3B344" w:rsidRPr="064FB73A">
        <w:rPr>
          <w:i/>
          <w:iCs/>
          <w:lang w:val="en-GB"/>
        </w:rPr>
        <w:t>pretomanid</w:t>
      </w:r>
      <w:proofErr w:type="spellEnd"/>
      <w:r w:rsidR="5FF3B344" w:rsidRPr="064FB73A">
        <w:rPr>
          <w:i/>
          <w:iCs/>
          <w:lang w:val="en-GB"/>
        </w:rPr>
        <w:t xml:space="preserve">, linezolid, and moxifloxacin </w:t>
      </w:r>
      <w:r w:rsidR="435F6786" w:rsidRPr="064FB73A">
        <w:rPr>
          <w:i/>
          <w:iCs/>
          <w:lang w:val="en-GB"/>
        </w:rPr>
        <w:t>(</w:t>
      </w:r>
      <w:proofErr w:type="spellStart"/>
      <w:r w:rsidR="5FF3B344" w:rsidRPr="064FB73A">
        <w:rPr>
          <w:i/>
          <w:iCs/>
          <w:lang w:val="en-GB"/>
        </w:rPr>
        <w:t>BPaLM</w:t>
      </w:r>
      <w:proofErr w:type="spellEnd"/>
      <w:r w:rsidR="2575985D" w:rsidRPr="064FB73A">
        <w:rPr>
          <w:i/>
          <w:iCs/>
          <w:lang w:val="en-GB"/>
        </w:rPr>
        <w:t>)</w:t>
      </w:r>
      <w:r w:rsidR="5FF3B344" w:rsidRPr="064FB73A">
        <w:rPr>
          <w:i/>
          <w:iCs/>
          <w:lang w:val="en-GB"/>
        </w:rPr>
        <w:t xml:space="preserve"> as the </w:t>
      </w:r>
      <w:r w:rsidR="7EF60F1E" w:rsidRPr="064FB73A">
        <w:rPr>
          <w:i/>
          <w:iCs/>
          <w:lang w:val="en-GB"/>
        </w:rPr>
        <w:t>preferred</w:t>
      </w:r>
      <w:r w:rsidR="5FF3B344" w:rsidRPr="064FB73A">
        <w:rPr>
          <w:i/>
          <w:iCs/>
          <w:lang w:val="en-GB"/>
        </w:rPr>
        <w:t xml:space="preserve"> treatment for rifampicin-resistant TB. This regimen had been adopted for use in 40 countries </w:t>
      </w:r>
      <w:r w:rsidR="30C8DAA1" w:rsidRPr="064FB73A">
        <w:rPr>
          <w:i/>
          <w:iCs/>
          <w:lang w:val="en-GB"/>
        </w:rPr>
        <w:t>until now</w:t>
      </w:r>
      <w:r w:rsidR="5FF3B344" w:rsidRPr="064FB73A">
        <w:rPr>
          <w:i/>
          <w:iCs/>
          <w:lang w:val="en-GB"/>
        </w:rPr>
        <w:t>. </w:t>
      </w:r>
    </w:p>
    <w:p w14:paraId="50219549" w14:textId="64FF721D" w:rsidR="064FB73A" w:rsidRDefault="064FB73A" w:rsidP="064FB73A">
      <w:pPr>
        <w:pStyle w:val="NoSpacing"/>
        <w:rPr>
          <w:i/>
          <w:iCs/>
          <w:lang w:val="en-GB"/>
        </w:rPr>
      </w:pPr>
    </w:p>
    <w:p w14:paraId="0142B906" w14:textId="5E195CCC" w:rsidR="152B4B29" w:rsidRDefault="152B4B29" w:rsidP="064FB73A">
      <w:pPr>
        <w:pStyle w:val="NoSpacing"/>
        <w:rPr>
          <w:rFonts w:ascii="Calibri" w:eastAsia="Calibri" w:hAnsi="Calibri" w:cs="Calibri"/>
          <w:i/>
          <w:iCs/>
          <w:lang w:val="en-US"/>
        </w:rPr>
      </w:pPr>
      <w:r w:rsidRPr="064FB73A">
        <w:rPr>
          <w:i/>
          <w:iCs/>
          <w:lang w:val="en-GB"/>
        </w:rPr>
        <w:t>**</w:t>
      </w:r>
      <w:r w:rsidR="459BEDB1" w:rsidRPr="064FB73A">
        <w:rPr>
          <w:i/>
          <w:iCs/>
          <w:lang w:val="en-US"/>
        </w:rPr>
        <w:t xml:space="preserve">Total costs were €33.9 million. </w:t>
      </w:r>
      <w:r w:rsidR="21516EA2" w:rsidRPr="064FB73A">
        <w:rPr>
          <w:i/>
          <w:iCs/>
          <w:lang w:val="en-GB"/>
        </w:rPr>
        <w:t xml:space="preserve">While the </w:t>
      </w:r>
      <w:proofErr w:type="spellStart"/>
      <w:r w:rsidR="21516EA2" w:rsidRPr="064FB73A">
        <w:rPr>
          <w:i/>
          <w:iCs/>
          <w:lang w:val="en-GB"/>
        </w:rPr>
        <w:t>topline</w:t>
      </w:r>
      <w:proofErr w:type="spellEnd"/>
      <w:r w:rsidR="21516EA2" w:rsidRPr="064FB73A">
        <w:rPr>
          <w:i/>
          <w:iCs/>
          <w:lang w:val="en-GB"/>
        </w:rPr>
        <w:t xml:space="preserve"> results were presented at the WHO PPRI conference, t</w:t>
      </w:r>
      <w:r w:rsidRPr="064FB73A">
        <w:rPr>
          <w:i/>
          <w:iCs/>
          <w:lang w:val="en-GB"/>
        </w:rPr>
        <w:t>he full detailed costs of the clinical trial have been submitted for a peer-review publication t</w:t>
      </w:r>
      <w:r w:rsidR="6451AA45" w:rsidRPr="064FB73A">
        <w:rPr>
          <w:i/>
          <w:iCs/>
          <w:lang w:val="en-GB"/>
        </w:rPr>
        <w:t>o</w:t>
      </w:r>
      <w:r w:rsidRPr="064FB73A">
        <w:rPr>
          <w:i/>
          <w:iCs/>
          <w:lang w:val="en-GB"/>
        </w:rPr>
        <w:t xml:space="preserve"> a journal</w:t>
      </w:r>
      <w:r w:rsidR="070E9BED" w:rsidRPr="064FB73A">
        <w:rPr>
          <w:i/>
          <w:iCs/>
          <w:lang w:val="en-GB"/>
        </w:rPr>
        <w:t>.</w:t>
      </w:r>
      <w:r w:rsidR="02824902" w:rsidRPr="064FB73A">
        <w:rPr>
          <w:i/>
          <w:iCs/>
          <w:lang w:val="en-GB"/>
        </w:rPr>
        <w:t xml:space="preserve"> In the full publication, the costs are</w:t>
      </w:r>
      <w:r w:rsidR="02824902" w:rsidRPr="064FB73A">
        <w:rPr>
          <w:i/>
          <w:iCs/>
          <w:lang w:val="en-US"/>
        </w:rPr>
        <w:t xml:space="preserve"> br</w:t>
      </w:r>
      <w:r w:rsidR="02824902" w:rsidRPr="064FB73A">
        <w:rPr>
          <w:rFonts w:ascii="Calibri" w:eastAsia="Calibri" w:hAnsi="Calibri" w:cs="Calibri"/>
          <w:i/>
          <w:iCs/>
          <w:lang w:val="en-US"/>
        </w:rPr>
        <w:t>oken down into 27 cost categories, by year, and by trial site, in order to offer a high level of transparency</w:t>
      </w:r>
      <w:r w:rsidR="3949362B" w:rsidRPr="064FB73A">
        <w:rPr>
          <w:rFonts w:ascii="Calibri" w:eastAsia="Calibri" w:hAnsi="Calibri" w:cs="Calibri"/>
          <w:i/>
          <w:iCs/>
          <w:lang w:val="en-US"/>
        </w:rPr>
        <w:t>.</w:t>
      </w:r>
    </w:p>
    <w:p w14:paraId="6FDD6D58" w14:textId="2B30A63A" w:rsidR="064FB73A" w:rsidRDefault="064FB73A" w:rsidP="064FB73A">
      <w:pPr>
        <w:pStyle w:val="NoSpacing"/>
        <w:rPr>
          <w:rFonts w:ascii="Calibri" w:eastAsia="Calibri" w:hAnsi="Calibri" w:cs="Calibri"/>
          <w:i/>
          <w:iCs/>
          <w:lang w:val="en-US"/>
        </w:rPr>
      </w:pPr>
    </w:p>
    <w:p w14:paraId="5146CF9A" w14:textId="3E20EF1F" w:rsidR="3C47CD8B" w:rsidRDefault="3C47CD8B" w:rsidP="064FB73A">
      <w:pPr>
        <w:pStyle w:val="NoSpacing"/>
        <w:rPr>
          <w:rFonts w:eastAsiaTheme="minorEastAsia"/>
          <w:i/>
          <w:iCs/>
          <w:lang w:val="en-GB"/>
        </w:rPr>
      </w:pPr>
      <w:r w:rsidRPr="064FB73A">
        <w:rPr>
          <w:rFonts w:eastAsiaTheme="minorEastAsia"/>
          <w:i/>
          <w:iCs/>
          <w:lang w:val="en-GB"/>
        </w:rPr>
        <w:t>***Based on conversion rates as of 22 April 2024.</w:t>
      </w:r>
    </w:p>
    <w:sectPr w:rsidR="3C47C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ME5ZihrLyr07" int2:id="YGmr2F10">
      <int2:state int2:value="Rejected" int2:type="AugLoop_Text_Critique"/>
    </int2:textHash>
    <int2:textHash int2:hashCode="BaVuyyvssTTx0A" int2:id="MvML3HO8">
      <int2:state int2:value="Rejected" int2:type="AugLoop_Text_Critique"/>
    </int2:textHash>
    <int2:textHash int2:hashCode="UffakJPUJdn8Kj" int2:id="BdAflaS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C67D"/>
    <w:multiLevelType w:val="hybridMultilevel"/>
    <w:tmpl w:val="82407736"/>
    <w:lvl w:ilvl="0" w:tplc="BCA0F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C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C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8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2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66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CDB4"/>
    <w:multiLevelType w:val="hybridMultilevel"/>
    <w:tmpl w:val="F4422CE2"/>
    <w:lvl w:ilvl="0" w:tplc="33B4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0E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21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83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4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2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F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E1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2BB5"/>
    <w:multiLevelType w:val="hybridMultilevel"/>
    <w:tmpl w:val="FFFFFFFF"/>
    <w:lvl w:ilvl="0" w:tplc="CFD49BF0">
      <w:start w:val="1"/>
      <w:numFmt w:val="decimal"/>
      <w:lvlText w:val="%1."/>
      <w:lvlJc w:val="left"/>
      <w:pPr>
        <w:ind w:left="720" w:hanging="360"/>
      </w:pPr>
    </w:lvl>
    <w:lvl w:ilvl="1" w:tplc="DEE0F030">
      <w:start w:val="4"/>
      <w:numFmt w:val="lowerLetter"/>
      <w:lvlText w:val="%2."/>
      <w:lvlJc w:val="left"/>
      <w:pPr>
        <w:ind w:left="1440" w:hanging="360"/>
      </w:pPr>
    </w:lvl>
    <w:lvl w:ilvl="2" w:tplc="EAF68746">
      <w:start w:val="1"/>
      <w:numFmt w:val="lowerRoman"/>
      <w:lvlText w:val="%3."/>
      <w:lvlJc w:val="right"/>
      <w:pPr>
        <w:ind w:left="2160" w:hanging="180"/>
      </w:pPr>
    </w:lvl>
    <w:lvl w:ilvl="3" w:tplc="28048AAE">
      <w:start w:val="1"/>
      <w:numFmt w:val="decimal"/>
      <w:lvlText w:val="%4."/>
      <w:lvlJc w:val="left"/>
      <w:pPr>
        <w:ind w:left="2880" w:hanging="360"/>
      </w:pPr>
    </w:lvl>
    <w:lvl w:ilvl="4" w:tplc="9758810C">
      <w:start w:val="1"/>
      <w:numFmt w:val="lowerLetter"/>
      <w:lvlText w:val="%5."/>
      <w:lvlJc w:val="left"/>
      <w:pPr>
        <w:ind w:left="3600" w:hanging="360"/>
      </w:pPr>
    </w:lvl>
    <w:lvl w:ilvl="5" w:tplc="163C84C0">
      <w:start w:val="1"/>
      <w:numFmt w:val="lowerRoman"/>
      <w:lvlText w:val="%6."/>
      <w:lvlJc w:val="right"/>
      <w:pPr>
        <w:ind w:left="4320" w:hanging="180"/>
      </w:pPr>
    </w:lvl>
    <w:lvl w:ilvl="6" w:tplc="2CE82ADC">
      <w:start w:val="1"/>
      <w:numFmt w:val="decimal"/>
      <w:lvlText w:val="%7."/>
      <w:lvlJc w:val="left"/>
      <w:pPr>
        <w:ind w:left="5040" w:hanging="360"/>
      </w:pPr>
    </w:lvl>
    <w:lvl w:ilvl="7" w:tplc="9898AD58">
      <w:start w:val="1"/>
      <w:numFmt w:val="lowerLetter"/>
      <w:lvlText w:val="%8."/>
      <w:lvlJc w:val="left"/>
      <w:pPr>
        <w:ind w:left="5760" w:hanging="360"/>
      </w:pPr>
    </w:lvl>
    <w:lvl w:ilvl="8" w:tplc="A44447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44"/>
    <w:multiLevelType w:val="hybridMultilevel"/>
    <w:tmpl w:val="7E12FA02"/>
    <w:lvl w:ilvl="0" w:tplc="EB7C8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E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86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0E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46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AF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2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2A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0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9976"/>
    <w:multiLevelType w:val="hybridMultilevel"/>
    <w:tmpl w:val="BF22F42A"/>
    <w:lvl w:ilvl="0" w:tplc="88E4F6F0">
      <w:start w:val="1"/>
      <w:numFmt w:val="decimal"/>
      <w:lvlText w:val="%1."/>
      <w:lvlJc w:val="left"/>
      <w:pPr>
        <w:ind w:left="720" w:hanging="360"/>
      </w:pPr>
    </w:lvl>
    <w:lvl w:ilvl="1" w:tplc="00227C52">
      <w:start w:val="3"/>
      <w:numFmt w:val="lowerLetter"/>
      <w:lvlText w:val="%2."/>
      <w:lvlJc w:val="left"/>
      <w:pPr>
        <w:ind w:left="1440" w:hanging="360"/>
      </w:pPr>
    </w:lvl>
    <w:lvl w:ilvl="2" w:tplc="E9867146">
      <w:start w:val="1"/>
      <w:numFmt w:val="lowerRoman"/>
      <w:lvlText w:val="%3."/>
      <w:lvlJc w:val="right"/>
      <w:pPr>
        <w:ind w:left="2160" w:hanging="180"/>
      </w:pPr>
    </w:lvl>
    <w:lvl w:ilvl="3" w:tplc="FFC250B8">
      <w:start w:val="1"/>
      <w:numFmt w:val="decimal"/>
      <w:lvlText w:val="%4."/>
      <w:lvlJc w:val="left"/>
      <w:pPr>
        <w:ind w:left="2880" w:hanging="360"/>
      </w:pPr>
    </w:lvl>
    <w:lvl w:ilvl="4" w:tplc="1ABAD62A">
      <w:start w:val="1"/>
      <w:numFmt w:val="lowerLetter"/>
      <w:lvlText w:val="%5."/>
      <w:lvlJc w:val="left"/>
      <w:pPr>
        <w:ind w:left="3600" w:hanging="360"/>
      </w:pPr>
    </w:lvl>
    <w:lvl w:ilvl="5" w:tplc="AFDC17E0">
      <w:start w:val="1"/>
      <w:numFmt w:val="lowerRoman"/>
      <w:lvlText w:val="%6."/>
      <w:lvlJc w:val="right"/>
      <w:pPr>
        <w:ind w:left="4320" w:hanging="180"/>
      </w:pPr>
    </w:lvl>
    <w:lvl w:ilvl="6" w:tplc="4EBA904C">
      <w:start w:val="1"/>
      <w:numFmt w:val="decimal"/>
      <w:lvlText w:val="%7."/>
      <w:lvlJc w:val="left"/>
      <w:pPr>
        <w:ind w:left="5040" w:hanging="360"/>
      </w:pPr>
    </w:lvl>
    <w:lvl w:ilvl="7" w:tplc="402077A4">
      <w:start w:val="1"/>
      <w:numFmt w:val="lowerLetter"/>
      <w:lvlText w:val="%8."/>
      <w:lvlJc w:val="left"/>
      <w:pPr>
        <w:ind w:left="5760" w:hanging="360"/>
      </w:pPr>
    </w:lvl>
    <w:lvl w:ilvl="8" w:tplc="67B4C4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CC69"/>
    <w:multiLevelType w:val="hybridMultilevel"/>
    <w:tmpl w:val="FFFFFFFF"/>
    <w:lvl w:ilvl="0" w:tplc="BE94D304">
      <w:start w:val="1"/>
      <w:numFmt w:val="decimal"/>
      <w:lvlText w:val="%1."/>
      <w:lvlJc w:val="left"/>
      <w:pPr>
        <w:ind w:left="720" w:hanging="360"/>
      </w:pPr>
    </w:lvl>
    <w:lvl w:ilvl="1" w:tplc="ECEEF514">
      <w:start w:val="3"/>
      <w:numFmt w:val="lowerLetter"/>
      <w:lvlText w:val="%2."/>
      <w:lvlJc w:val="left"/>
      <w:pPr>
        <w:ind w:left="1440" w:hanging="360"/>
      </w:pPr>
    </w:lvl>
    <w:lvl w:ilvl="2" w:tplc="C390F0D2">
      <w:start w:val="1"/>
      <w:numFmt w:val="lowerRoman"/>
      <w:lvlText w:val="%3."/>
      <w:lvlJc w:val="right"/>
      <w:pPr>
        <w:ind w:left="2160" w:hanging="180"/>
      </w:pPr>
    </w:lvl>
    <w:lvl w:ilvl="3" w:tplc="712E64C0">
      <w:start w:val="1"/>
      <w:numFmt w:val="decimal"/>
      <w:lvlText w:val="%4."/>
      <w:lvlJc w:val="left"/>
      <w:pPr>
        <w:ind w:left="2880" w:hanging="360"/>
      </w:pPr>
    </w:lvl>
    <w:lvl w:ilvl="4" w:tplc="8112FE92">
      <w:start w:val="1"/>
      <w:numFmt w:val="lowerLetter"/>
      <w:lvlText w:val="%5."/>
      <w:lvlJc w:val="left"/>
      <w:pPr>
        <w:ind w:left="3600" w:hanging="360"/>
      </w:pPr>
    </w:lvl>
    <w:lvl w:ilvl="5" w:tplc="B82CF1D0">
      <w:start w:val="1"/>
      <w:numFmt w:val="lowerRoman"/>
      <w:lvlText w:val="%6."/>
      <w:lvlJc w:val="right"/>
      <w:pPr>
        <w:ind w:left="4320" w:hanging="180"/>
      </w:pPr>
    </w:lvl>
    <w:lvl w:ilvl="6" w:tplc="3A60C4D4">
      <w:start w:val="1"/>
      <w:numFmt w:val="decimal"/>
      <w:lvlText w:val="%7."/>
      <w:lvlJc w:val="left"/>
      <w:pPr>
        <w:ind w:left="5040" w:hanging="360"/>
      </w:pPr>
    </w:lvl>
    <w:lvl w:ilvl="7" w:tplc="A4F6258A">
      <w:start w:val="1"/>
      <w:numFmt w:val="lowerLetter"/>
      <w:lvlText w:val="%8."/>
      <w:lvlJc w:val="left"/>
      <w:pPr>
        <w:ind w:left="5760" w:hanging="360"/>
      </w:pPr>
    </w:lvl>
    <w:lvl w:ilvl="8" w:tplc="7AB4D8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A4391"/>
    <w:multiLevelType w:val="multilevel"/>
    <w:tmpl w:val="85F479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344CB"/>
    <w:multiLevelType w:val="hybridMultilevel"/>
    <w:tmpl w:val="99980C26"/>
    <w:lvl w:ilvl="0" w:tplc="883CC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D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67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0D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8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E2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4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A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49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523F"/>
    <w:multiLevelType w:val="hybridMultilevel"/>
    <w:tmpl w:val="2648FAEA"/>
    <w:lvl w:ilvl="0" w:tplc="89086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0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1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A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0D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8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E1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6C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E1050"/>
    <w:multiLevelType w:val="hybridMultilevel"/>
    <w:tmpl w:val="037ADAD6"/>
    <w:lvl w:ilvl="0" w:tplc="D944A51E">
      <w:start w:val="1"/>
      <w:numFmt w:val="decimal"/>
      <w:lvlText w:val="%1."/>
      <w:lvlJc w:val="left"/>
      <w:pPr>
        <w:ind w:left="720" w:hanging="360"/>
      </w:pPr>
    </w:lvl>
    <w:lvl w:ilvl="1" w:tplc="1B223556">
      <w:start w:val="4"/>
      <w:numFmt w:val="lowerLetter"/>
      <w:lvlText w:val="%2."/>
      <w:lvlJc w:val="left"/>
      <w:pPr>
        <w:ind w:left="1440" w:hanging="360"/>
      </w:pPr>
    </w:lvl>
    <w:lvl w:ilvl="2" w:tplc="7EFE6FC6">
      <w:start w:val="1"/>
      <w:numFmt w:val="lowerRoman"/>
      <w:lvlText w:val="%3."/>
      <w:lvlJc w:val="right"/>
      <w:pPr>
        <w:ind w:left="2160" w:hanging="180"/>
      </w:pPr>
    </w:lvl>
    <w:lvl w:ilvl="3" w:tplc="6D3E70B0">
      <w:start w:val="1"/>
      <w:numFmt w:val="decimal"/>
      <w:lvlText w:val="%4."/>
      <w:lvlJc w:val="left"/>
      <w:pPr>
        <w:ind w:left="2880" w:hanging="360"/>
      </w:pPr>
    </w:lvl>
    <w:lvl w:ilvl="4" w:tplc="88A0E4CA">
      <w:start w:val="1"/>
      <w:numFmt w:val="lowerLetter"/>
      <w:lvlText w:val="%5."/>
      <w:lvlJc w:val="left"/>
      <w:pPr>
        <w:ind w:left="3600" w:hanging="360"/>
      </w:pPr>
    </w:lvl>
    <w:lvl w:ilvl="5" w:tplc="D46235F8">
      <w:start w:val="1"/>
      <w:numFmt w:val="lowerRoman"/>
      <w:lvlText w:val="%6."/>
      <w:lvlJc w:val="right"/>
      <w:pPr>
        <w:ind w:left="4320" w:hanging="180"/>
      </w:pPr>
    </w:lvl>
    <w:lvl w:ilvl="6" w:tplc="B3B225A2">
      <w:start w:val="1"/>
      <w:numFmt w:val="decimal"/>
      <w:lvlText w:val="%7."/>
      <w:lvlJc w:val="left"/>
      <w:pPr>
        <w:ind w:left="5040" w:hanging="360"/>
      </w:pPr>
    </w:lvl>
    <w:lvl w:ilvl="7" w:tplc="131800A2">
      <w:start w:val="1"/>
      <w:numFmt w:val="lowerLetter"/>
      <w:lvlText w:val="%8."/>
      <w:lvlJc w:val="left"/>
      <w:pPr>
        <w:ind w:left="5760" w:hanging="360"/>
      </w:pPr>
    </w:lvl>
    <w:lvl w:ilvl="8" w:tplc="B09619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A8FE"/>
    <w:multiLevelType w:val="hybridMultilevel"/>
    <w:tmpl w:val="908CC368"/>
    <w:lvl w:ilvl="0" w:tplc="0B58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07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C2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81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E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27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C3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1F9D"/>
    <w:multiLevelType w:val="multilevel"/>
    <w:tmpl w:val="11983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D45B2"/>
    <w:multiLevelType w:val="hybridMultilevel"/>
    <w:tmpl w:val="70A85640"/>
    <w:lvl w:ilvl="0" w:tplc="6C904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43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C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A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86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A2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B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4A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89998">
    <w:abstractNumId w:val="8"/>
  </w:num>
  <w:num w:numId="2" w16cid:durableId="1935698365">
    <w:abstractNumId w:val="7"/>
  </w:num>
  <w:num w:numId="3" w16cid:durableId="31924251">
    <w:abstractNumId w:val="12"/>
  </w:num>
  <w:num w:numId="4" w16cid:durableId="421219494">
    <w:abstractNumId w:val="0"/>
  </w:num>
  <w:num w:numId="5" w16cid:durableId="830172423">
    <w:abstractNumId w:val="9"/>
  </w:num>
  <w:num w:numId="6" w16cid:durableId="620578561">
    <w:abstractNumId w:val="4"/>
  </w:num>
  <w:num w:numId="7" w16cid:durableId="241989539">
    <w:abstractNumId w:val="2"/>
  </w:num>
  <w:num w:numId="8" w16cid:durableId="485825315">
    <w:abstractNumId w:val="5"/>
  </w:num>
  <w:num w:numId="9" w16cid:durableId="1122773345">
    <w:abstractNumId w:val="10"/>
  </w:num>
  <w:num w:numId="10" w16cid:durableId="260335659">
    <w:abstractNumId w:val="3"/>
  </w:num>
  <w:num w:numId="11" w16cid:durableId="1043554397">
    <w:abstractNumId w:val="1"/>
  </w:num>
  <w:num w:numId="12" w16cid:durableId="640042185">
    <w:abstractNumId w:val="11"/>
  </w:num>
  <w:num w:numId="13" w16cid:durableId="461078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A1"/>
    <w:rsid w:val="0000608B"/>
    <w:rsid w:val="0001358E"/>
    <w:rsid w:val="000232EC"/>
    <w:rsid w:val="00030408"/>
    <w:rsid w:val="0003571A"/>
    <w:rsid w:val="00036EC2"/>
    <w:rsid w:val="00061241"/>
    <w:rsid w:val="00067F3F"/>
    <w:rsid w:val="00085A75"/>
    <w:rsid w:val="00087E02"/>
    <w:rsid w:val="000A0E5E"/>
    <w:rsid w:val="000B12D9"/>
    <w:rsid w:val="000B5BF4"/>
    <w:rsid w:val="000C62F9"/>
    <w:rsid w:val="000D464A"/>
    <w:rsid w:val="000D48A4"/>
    <w:rsid w:val="000D9A11"/>
    <w:rsid w:val="000E49A6"/>
    <w:rsid w:val="000E58DB"/>
    <w:rsid w:val="000F1C6C"/>
    <w:rsid w:val="0010602F"/>
    <w:rsid w:val="00107C3D"/>
    <w:rsid w:val="00142CF7"/>
    <w:rsid w:val="00151EC1"/>
    <w:rsid w:val="00165DE2"/>
    <w:rsid w:val="00170183"/>
    <w:rsid w:val="00172931"/>
    <w:rsid w:val="00173070"/>
    <w:rsid w:val="0017360A"/>
    <w:rsid w:val="00174462"/>
    <w:rsid w:val="001858F4"/>
    <w:rsid w:val="001A19BD"/>
    <w:rsid w:val="001A32E4"/>
    <w:rsid w:val="001A4B0C"/>
    <w:rsid w:val="001B74BC"/>
    <w:rsid w:val="001C084D"/>
    <w:rsid w:val="001D3860"/>
    <w:rsid w:val="001D60E6"/>
    <w:rsid w:val="001E334F"/>
    <w:rsid w:val="001F0B68"/>
    <w:rsid w:val="001F24F0"/>
    <w:rsid w:val="00206440"/>
    <w:rsid w:val="00210655"/>
    <w:rsid w:val="00210F90"/>
    <w:rsid w:val="00212111"/>
    <w:rsid w:val="00215EB1"/>
    <w:rsid w:val="00216EE8"/>
    <w:rsid w:val="00220007"/>
    <w:rsid w:val="00231BCC"/>
    <w:rsid w:val="002347DF"/>
    <w:rsid w:val="0024679D"/>
    <w:rsid w:val="002559C4"/>
    <w:rsid w:val="0027653D"/>
    <w:rsid w:val="00281DB6"/>
    <w:rsid w:val="0028200B"/>
    <w:rsid w:val="00284184"/>
    <w:rsid w:val="00284A1C"/>
    <w:rsid w:val="002A0164"/>
    <w:rsid w:val="002B2BC7"/>
    <w:rsid w:val="002B60D5"/>
    <w:rsid w:val="002B7065"/>
    <w:rsid w:val="002B77EE"/>
    <w:rsid w:val="002CF520"/>
    <w:rsid w:val="002D7A72"/>
    <w:rsid w:val="002E4A64"/>
    <w:rsid w:val="002F0CC5"/>
    <w:rsid w:val="0032134B"/>
    <w:rsid w:val="003342A9"/>
    <w:rsid w:val="003364D4"/>
    <w:rsid w:val="00346C9C"/>
    <w:rsid w:val="00351DE7"/>
    <w:rsid w:val="003C34C0"/>
    <w:rsid w:val="003C3661"/>
    <w:rsid w:val="003D5245"/>
    <w:rsid w:val="003F11AE"/>
    <w:rsid w:val="003F14F0"/>
    <w:rsid w:val="003F2BAA"/>
    <w:rsid w:val="0040233A"/>
    <w:rsid w:val="0041686A"/>
    <w:rsid w:val="0042547E"/>
    <w:rsid w:val="00440518"/>
    <w:rsid w:val="004631A0"/>
    <w:rsid w:val="0046396F"/>
    <w:rsid w:val="00463AED"/>
    <w:rsid w:val="0047209E"/>
    <w:rsid w:val="004721CA"/>
    <w:rsid w:val="00473D27"/>
    <w:rsid w:val="00474269"/>
    <w:rsid w:val="00482EFA"/>
    <w:rsid w:val="004839F6"/>
    <w:rsid w:val="004A5E72"/>
    <w:rsid w:val="004A6687"/>
    <w:rsid w:val="004A7173"/>
    <w:rsid w:val="004C1EFF"/>
    <w:rsid w:val="004D3464"/>
    <w:rsid w:val="004D382D"/>
    <w:rsid w:val="004F0620"/>
    <w:rsid w:val="004F2F1B"/>
    <w:rsid w:val="004F66A1"/>
    <w:rsid w:val="0052036B"/>
    <w:rsid w:val="0056424F"/>
    <w:rsid w:val="00573AAE"/>
    <w:rsid w:val="00580B8B"/>
    <w:rsid w:val="005944E1"/>
    <w:rsid w:val="005A6129"/>
    <w:rsid w:val="005D1672"/>
    <w:rsid w:val="005E6656"/>
    <w:rsid w:val="005F4BEF"/>
    <w:rsid w:val="00604173"/>
    <w:rsid w:val="00611322"/>
    <w:rsid w:val="00615091"/>
    <w:rsid w:val="00621620"/>
    <w:rsid w:val="006229AF"/>
    <w:rsid w:val="00631573"/>
    <w:rsid w:val="00674B2D"/>
    <w:rsid w:val="00682226"/>
    <w:rsid w:val="006926FE"/>
    <w:rsid w:val="006965E2"/>
    <w:rsid w:val="006B5685"/>
    <w:rsid w:val="006D298F"/>
    <w:rsid w:val="006D443C"/>
    <w:rsid w:val="006D4AB4"/>
    <w:rsid w:val="006F6C27"/>
    <w:rsid w:val="00710BDD"/>
    <w:rsid w:val="00732219"/>
    <w:rsid w:val="00747C63"/>
    <w:rsid w:val="007650D2"/>
    <w:rsid w:val="00783622"/>
    <w:rsid w:val="00785034"/>
    <w:rsid w:val="007A2A90"/>
    <w:rsid w:val="007B0535"/>
    <w:rsid w:val="007C1485"/>
    <w:rsid w:val="007D0327"/>
    <w:rsid w:val="007D6154"/>
    <w:rsid w:val="00803924"/>
    <w:rsid w:val="00805B42"/>
    <w:rsid w:val="0081017B"/>
    <w:rsid w:val="00814759"/>
    <w:rsid w:val="00815DEA"/>
    <w:rsid w:val="00822B26"/>
    <w:rsid w:val="0082597B"/>
    <w:rsid w:val="008411E1"/>
    <w:rsid w:val="00846818"/>
    <w:rsid w:val="00850F18"/>
    <w:rsid w:val="0086298F"/>
    <w:rsid w:val="008670A6"/>
    <w:rsid w:val="00871829"/>
    <w:rsid w:val="008B59BD"/>
    <w:rsid w:val="008C14B5"/>
    <w:rsid w:val="008C45E1"/>
    <w:rsid w:val="008D34B6"/>
    <w:rsid w:val="008DA8BC"/>
    <w:rsid w:val="0090A3D4"/>
    <w:rsid w:val="009442F3"/>
    <w:rsid w:val="009579FC"/>
    <w:rsid w:val="00994044"/>
    <w:rsid w:val="009A70E4"/>
    <w:rsid w:val="009D197F"/>
    <w:rsid w:val="009D7CDB"/>
    <w:rsid w:val="009E6B99"/>
    <w:rsid w:val="009E70B5"/>
    <w:rsid w:val="00A07F99"/>
    <w:rsid w:val="00A17E0C"/>
    <w:rsid w:val="00A23DF9"/>
    <w:rsid w:val="00A45718"/>
    <w:rsid w:val="00A55265"/>
    <w:rsid w:val="00A701E0"/>
    <w:rsid w:val="00A761D4"/>
    <w:rsid w:val="00A84CA9"/>
    <w:rsid w:val="00A94466"/>
    <w:rsid w:val="00AA6ED8"/>
    <w:rsid w:val="00AB21E7"/>
    <w:rsid w:val="00AB494D"/>
    <w:rsid w:val="00AB6C64"/>
    <w:rsid w:val="00AB7672"/>
    <w:rsid w:val="00AC7D8E"/>
    <w:rsid w:val="00B153D9"/>
    <w:rsid w:val="00B276F4"/>
    <w:rsid w:val="00B31902"/>
    <w:rsid w:val="00B5039F"/>
    <w:rsid w:val="00B50F7E"/>
    <w:rsid w:val="00B52294"/>
    <w:rsid w:val="00B54060"/>
    <w:rsid w:val="00B65AD3"/>
    <w:rsid w:val="00B7047A"/>
    <w:rsid w:val="00B8AB01"/>
    <w:rsid w:val="00BA5030"/>
    <w:rsid w:val="00BA65A1"/>
    <w:rsid w:val="00BB00BA"/>
    <w:rsid w:val="00BB43BC"/>
    <w:rsid w:val="00BB5010"/>
    <w:rsid w:val="00BF0B01"/>
    <w:rsid w:val="00C2150E"/>
    <w:rsid w:val="00C23BA2"/>
    <w:rsid w:val="00C32C02"/>
    <w:rsid w:val="00C56D00"/>
    <w:rsid w:val="00C59B4C"/>
    <w:rsid w:val="00C634A4"/>
    <w:rsid w:val="00C66ECF"/>
    <w:rsid w:val="00C801C3"/>
    <w:rsid w:val="00C934BC"/>
    <w:rsid w:val="00CA2EFF"/>
    <w:rsid w:val="00CAA926"/>
    <w:rsid w:val="00CB2DC4"/>
    <w:rsid w:val="00CC42A8"/>
    <w:rsid w:val="00CE64A0"/>
    <w:rsid w:val="00D06376"/>
    <w:rsid w:val="00D0787C"/>
    <w:rsid w:val="00D20E95"/>
    <w:rsid w:val="00D3653B"/>
    <w:rsid w:val="00D54353"/>
    <w:rsid w:val="00D70EA6"/>
    <w:rsid w:val="00D87615"/>
    <w:rsid w:val="00D917A6"/>
    <w:rsid w:val="00D92668"/>
    <w:rsid w:val="00D95CB0"/>
    <w:rsid w:val="00D9759D"/>
    <w:rsid w:val="00DA4E3A"/>
    <w:rsid w:val="00DA56C6"/>
    <w:rsid w:val="00DD3E62"/>
    <w:rsid w:val="00DE161C"/>
    <w:rsid w:val="00DF2271"/>
    <w:rsid w:val="00DF6552"/>
    <w:rsid w:val="00E15457"/>
    <w:rsid w:val="00E246C2"/>
    <w:rsid w:val="00E610CB"/>
    <w:rsid w:val="00E62DF4"/>
    <w:rsid w:val="00EB2542"/>
    <w:rsid w:val="00EC0630"/>
    <w:rsid w:val="00ED49A2"/>
    <w:rsid w:val="00EE10D2"/>
    <w:rsid w:val="00EF042D"/>
    <w:rsid w:val="00F03472"/>
    <w:rsid w:val="00F13F30"/>
    <w:rsid w:val="00F24DC1"/>
    <w:rsid w:val="00F36610"/>
    <w:rsid w:val="00F50593"/>
    <w:rsid w:val="00F540DC"/>
    <w:rsid w:val="00F54A13"/>
    <w:rsid w:val="00F67055"/>
    <w:rsid w:val="00F711DD"/>
    <w:rsid w:val="00F739A4"/>
    <w:rsid w:val="00F77B40"/>
    <w:rsid w:val="00F827B6"/>
    <w:rsid w:val="00F873EC"/>
    <w:rsid w:val="00F90E7B"/>
    <w:rsid w:val="00F945E4"/>
    <w:rsid w:val="00FC0C18"/>
    <w:rsid w:val="00FE0B90"/>
    <w:rsid w:val="00FF550F"/>
    <w:rsid w:val="0123AFA0"/>
    <w:rsid w:val="01529C46"/>
    <w:rsid w:val="016C2DD0"/>
    <w:rsid w:val="017CF78E"/>
    <w:rsid w:val="01E013C7"/>
    <w:rsid w:val="01F988A2"/>
    <w:rsid w:val="0203F452"/>
    <w:rsid w:val="0221BB2E"/>
    <w:rsid w:val="023EAC26"/>
    <w:rsid w:val="026E9A12"/>
    <w:rsid w:val="02763FF5"/>
    <w:rsid w:val="02824902"/>
    <w:rsid w:val="0285EB13"/>
    <w:rsid w:val="028A2A08"/>
    <w:rsid w:val="028A3C3F"/>
    <w:rsid w:val="029A003C"/>
    <w:rsid w:val="02B7E8D3"/>
    <w:rsid w:val="02BEA76D"/>
    <w:rsid w:val="02DEF380"/>
    <w:rsid w:val="03123AFC"/>
    <w:rsid w:val="03274DE6"/>
    <w:rsid w:val="0338DBEE"/>
    <w:rsid w:val="03680D26"/>
    <w:rsid w:val="036CF5EB"/>
    <w:rsid w:val="03879FDD"/>
    <w:rsid w:val="0399AE3A"/>
    <w:rsid w:val="039C5B15"/>
    <w:rsid w:val="03A47161"/>
    <w:rsid w:val="03A5EEEA"/>
    <w:rsid w:val="03C5F527"/>
    <w:rsid w:val="03DAA329"/>
    <w:rsid w:val="03EC84FB"/>
    <w:rsid w:val="03FAC49E"/>
    <w:rsid w:val="04461709"/>
    <w:rsid w:val="04535521"/>
    <w:rsid w:val="047BE0FF"/>
    <w:rsid w:val="048F8D56"/>
    <w:rsid w:val="048FF89C"/>
    <w:rsid w:val="0491247A"/>
    <w:rsid w:val="04A6A0B5"/>
    <w:rsid w:val="04BAFC00"/>
    <w:rsid w:val="04D60B3E"/>
    <w:rsid w:val="04DB0A4B"/>
    <w:rsid w:val="04DDCAC2"/>
    <w:rsid w:val="04ECC290"/>
    <w:rsid w:val="04F0E9D1"/>
    <w:rsid w:val="04F406CB"/>
    <w:rsid w:val="0508EBF0"/>
    <w:rsid w:val="0515092B"/>
    <w:rsid w:val="0526213C"/>
    <w:rsid w:val="0545B7C6"/>
    <w:rsid w:val="054C433B"/>
    <w:rsid w:val="0555DB8B"/>
    <w:rsid w:val="056414F7"/>
    <w:rsid w:val="0572F60D"/>
    <w:rsid w:val="059235B4"/>
    <w:rsid w:val="05A06799"/>
    <w:rsid w:val="05ACB729"/>
    <w:rsid w:val="05AE0BE9"/>
    <w:rsid w:val="05B1D00F"/>
    <w:rsid w:val="05C49762"/>
    <w:rsid w:val="05C50555"/>
    <w:rsid w:val="05DE5C9C"/>
    <w:rsid w:val="05E2CEDF"/>
    <w:rsid w:val="05FB23D0"/>
    <w:rsid w:val="0638A9EF"/>
    <w:rsid w:val="064CA2E1"/>
    <w:rsid w:val="064FB73A"/>
    <w:rsid w:val="06525D93"/>
    <w:rsid w:val="066E1931"/>
    <w:rsid w:val="06852AC2"/>
    <w:rsid w:val="06877CA8"/>
    <w:rsid w:val="069F0CD4"/>
    <w:rsid w:val="06A47A27"/>
    <w:rsid w:val="06A85501"/>
    <w:rsid w:val="06ABE2A3"/>
    <w:rsid w:val="06B0D98C"/>
    <w:rsid w:val="06C21EFB"/>
    <w:rsid w:val="06C58691"/>
    <w:rsid w:val="06CC45D5"/>
    <w:rsid w:val="06DAAA18"/>
    <w:rsid w:val="06DBAE4C"/>
    <w:rsid w:val="06E8FD6E"/>
    <w:rsid w:val="06EB2AB0"/>
    <w:rsid w:val="06F3449E"/>
    <w:rsid w:val="07054129"/>
    <w:rsid w:val="070E9BED"/>
    <w:rsid w:val="072F043B"/>
    <w:rsid w:val="07485523"/>
    <w:rsid w:val="074A48C9"/>
    <w:rsid w:val="074DF9F2"/>
    <w:rsid w:val="0773C8A9"/>
    <w:rsid w:val="078FEA5D"/>
    <w:rsid w:val="07932C4E"/>
    <w:rsid w:val="07A64883"/>
    <w:rsid w:val="07A9C008"/>
    <w:rsid w:val="07CBE238"/>
    <w:rsid w:val="07D46678"/>
    <w:rsid w:val="0820FB23"/>
    <w:rsid w:val="08214DF1"/>
    <w:rsid w:val="083D75E7"/>
    <w:rsid w:val="08438FA8"/>
    <w:rsid w:val="084ACE85"/>
    <w:rsid w:val="084B8237"/>
    <w:rsid w:val="084D0344"/>
    <w:rsid w:val="08598435"/>
    <w:rsid w:val="0865C172"/>
    <w:rsid w:val="086ADC66"/>
    <w:rsid w:val="08AE6163"/>
    <w:rsid w:val="08C60988"/>
    <w:rsid w:val="08CAD042"/>
    <w:rsid w:val="08CB6671"/>
    <w:rsid w:val="090336EA"/>
    <w:rsid w:val="090689AA"/>
    <w:rsid w:val="091F7C43"/>
    <w:rsid w:val="09509F27"/>
    <w:rsid w:val="096C0BA0"/>
    <w:rsid w:val="09755AC2"/>
    <w:rsid w:val="0993971F"/>
    <w:rsid w:val="099A6422"/>
    <w:rsid w:val="09BE9A98"/>
    <w:rsid w:val="09CAD631"/>
    <w:rsid w:val="09E17F09"/>
    <w:rsid w:val="09E651AB"/>
    <w:rsid w:val="09EA9336"/>
    <w:rsid w:val="09EDBFCD"/>
    <w:rsid w:val="0A16A6CB"/>
    <w:rsid w:val="0A1A3D43"/>
    <w:rsid w:val="0A454C0D"/>
    <w:rsid w:val="0A5BEDBC"/>
    <w:rsid w:val="0A6FC1DB"/>
    <w:rsid w:val="0A70ED77"/>
    <w:rsid w:val="0AA2DD14"/>
    <w:rsid w:val="0AC2EDA6"/>
    <w:rsid w:val="0AD6484C"/>
    <w:rsid w:val="0AF78B4A"/>
    <w:rsid w:val="0B3DED16"/>
    <w:rsid w:val="0B4C6E3E"/>
    <w:rsid w:val="0B70366A"/>
    <w:rsid w:val="0B74CAAC"/>
    <w:rsid w:val="0B95F1C9"/>
    <w:rsid w:val="0B961CFE"/>
    <w:rsid w:val="0B992D48"/>
    <w:rsid w:val="0BA31447"/>
    <w:rsid w:val="0BA5C8A8"/>
    <w:rsid w:val="0BBD8B38"/>
    <w:rsid w:val="0BD85FF6"/>
    <w:rsid w:val="0C1E5C47"/>
    <w:rsid w:val="0C34CB0D"/>
    <w:rsid w:val="0C3769BB"/>
    <w:rsid w:val="0C5D9BA6"/>
    <w:rsid w:val="0C5FE17A"/>
    <w:rsid w:val="0C768C59"/>
    <w:rsid w:val="0C7B49AB"/>
    <w:rsid w:val="0C837F6E"/>
    <w:rsid w:val="0C8B27D2"/>
    <w:rsid w:val="0CBEF3DC"/>
    <w:rsid w:val="0CEEC68B"/>
    <w:rsid w:val="0D00CE96"/>
    <w:rsid w:val="0D055559"/>
    <w:rsid w:val="0D0E3A46"/>
    <w:rsid w:val="0D2B6766"/>
    <w:rsid w:val="0D2C8DCD"/>
    <w:rsid w:val="0D33BA98"/>
    <w:rsid w:val="0D363690"/>
    <w:rsid w:val="0D490729"/>
    <w:rsid w:val="0D49DECC"/>
    <w:rsid w:val="0D4C3A70"/>
    <w:rsid w:val="0D4EAEB4"/>
    <w:rsid w:val="0D8FE472"/>
    <w:rsid w:val="0DB8303F"/>
    <w:rsid w:val="0DBF32BD"/>
    <w:rsid w:val="0DE92D89"/>
    <w:rsid w:val="0DFA8E68"/>
    <w:rsid w:val="0E04D51D"/>
    <w:rsid w:val="0E43A12E"/>
    <w:rsid w:val="0E521063"/>
    <w:rsid w:val="0E82991F"/>
    <w:rsid w:val="0E8A96EC"/>
    <w:rsid w:val="0EA6E34F"/>
    <w:rsid w:val="0ED9EAC0"/>
    <w:rsid w:val="0EE3748A"/>
    <w:rsid w:val="0F0B2555"/>
    <w:rsid w:val="0F15BE52"/>
    <w:rsid w:val="0F3D61E6"/>
    <w:rsid w:val="0F3F89F8"/>
    <w:rsid w:val="0F5130C4"/>
    <w:rsid w:val="0F6B77CE"/>
    <w:rsid w:val="0F94A676"/>
    <w:rsid w:val="0FB84BFC"/>
    <w:rsid w:val="0FCEED19"/>
    <w:rsid w:val="0FD11CFF"/>
    <w:rsid w:val="0FED4929"/>
    <w:rsid w:val="101A15D4"/>
    <w:rsid w:val="1044057F"/>
    <w:rsid w:val="10690BD9"/>
    <w:rsid w:val="106DC448"/>
    <w:rsid w:val="1076012D"/>
    <w:rsid w:val="10B2F055"/>
    <w:rsid w:val="10BB8125"/>
    <w:rsid w:val="10BD0696"/>
    <w:rsid w:val="10CB00B8"/>
    <w:rsid w:val="10DCDCC4"/>
    <w:rsid w:val="10EDB1F9"/>
    <w:rsid w:val="111A59DE"/>
    <w:rsid w:val="11207E7F"/>
    <w:rsid w:val="1135C088"/>
    <w:rsid w:val="1159BFEE"/>
    <w:rsid w:val="1159C3DE"/>
    <w:rsid w:val="1167235F"/>
    <w:rsid w:val="116FF1FB"/>
    <w:rsid w:val="11B659AC"/>
    <w:rsid w:val="11D60939"/>
    <w:rsid w:val="11DA8499"/>
    <w:rsid w:val="11DD7140"/>
    <w:rsid w:val="11FF20F1"/>
    <w:rsid w:val="12011633"/>
    <w:rsid w:val="1218CACD"/>
    <w:rsid w:val="125D42B8"/>
    <w:rsid w:val="126D51D5"/>
    <w:rsid w:val="128E5521"/>
    <w:rsid w:val="12983A40"/>
    <w:rsid w:val="12A0F5B1"/>
    <w:rsid w:val="12A91665"/>
    <w:rsid w:val="12AFAA0E"/>
    <w:rsid w:val="13043489"/>
    <w:rsid w:val="1322A7F0"/>
    <w:rsid w:val="13232465"/>
    <w:rsid w:val="1332F1A2"/>
    <w:rsid w:val="133D1816"/>
    <w:rsid w:val="13522A0D"/>
    <w:rsid w:val="1376BBFF"/>
    <w:rsid w:val="139DACC4"/>
    <w:rsid w:val="13C70D45"/>
    <w:rsid w:val="13E2255E"/>
    <w:rsid w:val="13F16BC7"/>
    <w:rsid w:val="1402387F"/>
    <w:rsid w:val="1411D09F"/>
    <w:rsid w:val="14153F69"/>
    <w:rsid w:val="1425A2F1"/>
    <w:rsid w:val="143A8A9C"/>
    <w:rsid w:val="148DD450"/>
    <w:rsid w:val="149C02EC"/>
    <w:rsid w:val="149DD0C9"/>
    <w:rsid w:val="14B539B8"/>
    <w:rsid w:val="14C4CFAC"/>
    <w:rsid w:val="14D5A8BE"/>
    <w:rsid w:val="14DDD9A8"/>
    <w:rsid w:val="1516AE4A"/>
    <w:rsid w:val="152B4B29"/>
    <w:rsid w:val="1584FFD6"/>
    <w:rsid w:val="1594126A"/>
    <w:rsid w:val="1596283D"/>
    <w:rsid w:val="15C54847"/>
    <w:rsid w:val="15E05CB1"/>
    <w:rsid w:val="15E2B89F"/>
    <w:rsid w:val="161CA538"/>
    <w:rsid w:val="1644CE4A"/>
    <w:rsid w:val="166F058C"/>
    <w:rsid w:val="167A896C"/>
    <w:rsid w:val="1689CACF"/>
    <w:rsid w:val="169E0795"/>
    <w:rsid w:val="16B8EC91"/>
    <w:rsid w:val="16E71C3E"/>
    <w:rsid w:val="17307E4B"/>
    <w:rsid w:val="175BD643"/>
    <w:rsid w:val="1773F9AB"/>
    <w:rsid w:val="17966C83"/>
    <w:rsid w:val="17BF865D"/>
    <w:rsid w:val="17C18EC2"/>
    <w:rsid w:val="17C6546F"/>
    <w:rsid w:val="17DF51EA"/>
    <w:rsid w:val="17DFE06F"/>
    <w:rsid w:val="17E1FF4B"/>
    <w:rsid w:val="17F533BB"/>
    <w:rsid w:val="1815572D"/>
    <w:rsid w:val="18234C71"/>
    <w:rsid w:val="1838B02B"/>
    <w:rsid w:val="18431068"/>
    <w:rsid w:val="185E339C"/>
    <w:rsid w:val="18613BBE"/>
    <w:rsid w:val="18854C7C"/>
    <w:rsid w:val="189A7E68"/>
    <w:rsid w:val="189D7B71"/>
    <w:rsid w:val="18B9C709"/>
    <w:rsid w:val="18D48F6E"/>
    <w:rsid w:val="18DBE5B9"/>
    <w:rsid w:val="1911CBFC"/>
    <w:rsid w:val="19268B6C"/>
    <w:rsid w:val="1931B6C1"/>
    <w:rsid w:val="193C4F6F"/>
    <w:rsid w:val="194883A5"/>
    <w:rsid w:val="195F040E"/>
    <w:rsid w:val="1975F4C2"/>
    <w:rsid w:val="197E76C7"/>
    <w:rsid w:val="19868B33"/>
    <w:rsid w:val="19C36CFF"/>
    <w:rsid w:val="19CF9D75"/>
    <w:rsid w:val="19ED8404"/>
    <w:rsid w:val="19F7715B"/>
    <w:rsid w:val="19F8FCF0"/>
    <w:rsid w:val="1A24A16F"/>
    <w:rsid w:val="1A29078A"/>
    <w:rsid w:val="1A360914"/>
    <w:rsid w:val="1A446C05"/>
    <w:rsid w:val="1A4F7726"/>
    <w:rsid w:val="1A553F1D"/>
    <w:rsid w:val="1A57D138"/>
    <w:rsid w:val="1A6DB0A6"/>
    <w:rsid w:val="1AADA4DC"/>
    <w:rsid w:val="1ABC6CC3"/>
    <w:rsid w:val="1AE77421"/>
    <w:rsid w:val="1AE8609E"/>
    <w:rsid w:val="1B175E1D"/>
    <w:rsid w:val="1B247B3C"/>
    <w:rsid w:val="1B34DED7"/>
    <w:rsid w:val="1B449965"/>
    <w:rsid w:val="1B4D852F"/>
    <w:rsid w:val="1B51F264"/>
    <w:rsid w:val="1B5F8E11"/>
    <w:rsid w:val="1B85EFCE"/>
    <w:rsid w:val="1B8BE6A7"/>
    <w:rsid w:val="1B91FE0E"/>
    <w:rsid w:val="1BC48D74"/>
    <w:rsid w:val="1BE7A426"/>
    <w:rsid w:val="1BE9A85D"/>
    <w:rsid w:val="1BF17C8D"/>
    <w:rsid w:val="1BF23B7D"/>
    <w:rsid w:val="1C07D9B3"/>
    <w:rsid w:val="1C25489E"/>
    <w:rsid w:val="1C40A55B"/>
    <w:rsid w:val="1C5CCCDE"/>
    <w:rsid w:val="1C6327C1"/>
    <w:rsid w:val="1C720AB0"/>
    <w:rsid w:val="1C7E8FD8"/>
    <w:rsid w:val="1CB70E35"/>
    <w:rsid w:val="1CD1146E"/>
    <w:rsid w:val="1CD12E35"/>
    <w:rsid w:val="1CF1486E"/>
    <w:rsid w:val="1D0852B9"/>
    <w:rsid w:val="1D3C3027"/>
    <w:rsid w:val="1D3D2283"/>
    <w:rsid w:val="1D3FE65D"/>
    <w:rsid w:val="1D409F26"/>
    <w:rsid w:val="1D5951D6"/>
    <w:rsid w:val="1D666459"/>
    <w:rsid w:val="1D870C48"/>
    <w:rsid w:val="1D91BCE6"/>
    <w:rsid w:val="1DA0F2AB"/>
    <w:rsid w:val="1DAA2D09"/>
    <w:rsid w:val="1DC16236"/>
    <w:rsid w:val="1DE75A8B"/>
    <w:rsid w:val="1DF2527A"/>
    <w:rsid w:val="1E21DA37"/>
    <w:rsid w:val="1E36B7D2"/>
    <w:rsid w:val="1E41D6CD"/>
    <w:rsid w:val="1E488A21"/>
    <w:rsid w:val="1E4B37FB"/>
    <w:rsid w:val="1E5B7EAD"/>
    <w:rsid w:val="1E5CD267"/>
    <w:rsid w:val="1E6D9855"/>
    <w:rsid w:val="1E881D9B"/>
    <w:rsid w:val="1E89A5FD"/>
    <w:rsid w:val="1E8C4D3C"/>
    <w:rsid w:val="1E8E1124"/>
    <w:rsid w:val="1E9915C0"/>
    <w:rsid w:val="1EA31880"/>
    <w:rsid w:val="1EAE4DF7"/>
    <w:rsid w:val="1EB9D1CE"/>
    <w:rsid w:val="1ECDD9F6"/>
    <w:rsid w:val="1F1D58EE"/>
    <w:rsid w:val="1F2144F8"/>
    <w:rsid w:val="1F28B040"/>
    <w:rsid w:val="1F2CEDB5"/>
    <w:rsid w:val="1F2E6B47"/>
    <w:rsid w:val="1F5F1980"/>
    <w:rsid w:val="1F6EBAC3"/>
    <w:rsid w:val="1F76B940"/>
    <w:rsid w:val="1FB6B45B"/>
    <w:rsid w:val="1FD0B557"/>
    <w:rsid w:val="1FD95FF1"/>
    <w:rsid w:val="201AD9F6"/>
    <w:rsid w:val="201CCB80"/>
    <w:rsid w:val="2044789D"/>
    <w:rsid w:val="20978DFD"/>
    <w:rsid w:val="20A791FB"/>
    <w:rsid w:val="20ABB1CD"/>
    <w:rsid w:val="20B65EDC"/>
    <w:rsid w:val="20BAAEF1"/>
    <w:rsid w:val="20CFA003"/>
    <w:rsid w:val="20D1ED7E"/>
    <w:rsid w:val="20EBD11C"/>
    <w:rsid w:val="2108E1E5"/>
    <w:rsid w:val="2115ABD6"/>
    <w:rsid w:val="21252201"/>
    <w:rsid w:val="21384CEE"/>
    <w:rsid w:val="21448BB3"/>
    <w:rsid w:val="21516EA2"/>
    <w:rsid w:val="21861F9C"/>
    <w:rsid w:val="219B6AEA"/>
    <w:rsid w:val="219C3261"/>
    <w:rsid w:val="21A98B14"/>
    <w:rsid w:val="21C659DA"/>
    <w:rsid w:val="2208704E"/>
    <w:rsid w:val="221C749D"/>
    <w:rsid w:val="222D1B78"/>
    <w:rsid w:val="224160AE"/>
    <w:rsid w:val="224662E1"/>
    <w:rsid w:val="2257EFC0"/>
    <w:rsid w:val="22584401"/>
    <w:rsid w:val="2260353E"/>
    <w:rsid w:val="226382DE"/>
    <w:rsid w:val="22AA3431"/>
    <w:rsid w:val="22AC36D1"/>
    <w:rsid w:val="22E44A93"/>
    <w:rsid w:val="22ECA1E7"/>
    <w:rsid w:val="22FA21CA"/>
    <w:rsid w:val="233672DF"/>
    <w:rsid w:val="2337DBF4"/>
    <w:rsid w:val="233B7878"/>
    <w:rsid w:val="234593C2"/>
    <w:rsid w:val="23578EC2"/>
    <w:rsid w:val="23603FB2"/>
    <w:rsid w:val="23610A0E"/>
    <w:rsid w:val="236730C9"/>
    <w:rsid w:val="236D9CC2"/>
    <w:rsid w:val="238CDD6B"/>
    <w:rsid w:val="238D5651"/>
    <w:rsid w:val="2398E787"/>
    <w:rsid w:val="23AD5D0C"/>
    <w:rsid w:val="23B214E7"/>
    <w:rsid w:val="23E4914E"/>
    <w:rsid w:val="23F892A5"/>
    <w:rsid w:val="241A0385"/>
    <w:rsid w:val="242B0E1D"/>
    <w:rsid w:val="244BC239"/>
    <w:rsid w:val="24546449"/>
    <w:rsid w:val="248A7310"/>
    <w:rsid w:val="24ECD353"/>
    <w:rsid w:val="24F2D878"/>
    <w:rsid w:val="24F8C122"/>
    <w:rsid w:val="2539E747"/>
    <w:rsid w:val="25409F35"/>
    <w:rsid w:val="254128AC"/>
    <w:rsid w:val="254226BF"/>
    <w:rsid w:val="255CCC08"/>
    <w:rsid w:val="2575985D"/>
    <w:rsid w:val="2584A1F0"/>
    <w:rsid w:val="259B1A39"/>
    <w:rsid w:val="259EE68A"/>
    <w:rsid w:val="25A31126"/>
    <w:rsid w:val="25AAD172"/>
    <w:rsid w:val="25F56E1C"/>
    <w:rsid w:val="2602E3BB"/>
    <w:rsid w:val="260ABF1E"/>
    <w:rsid w:val="262644B0"/>
    <w:rsid w:val="263C9879"/>
    <w:rsid w:val="26968B75"/>
    <w:rsid w:val="26B15F93"/>
    <w:rsid w:val="26B2DEAF"/>
    <w:rsid w:val="26C2653A"/>
    <w:rsid w:val="26CCB960"/>
    <w:rsid w:val="26FB35C9"/>
    <w:rsid w:val="26FC670A"/>
    <w:rsid w:val="272201A9"/>
    <w:rsid w:val="2722A4B2"/>
    <w:rsid w:val="2722DBEF"/>
    <w:rsid w:val="27258C14"/>
    <w:rsid w:val="273E0C94"/>
    <w:rsid w:val="2795DC9B"/>
    <w:rsid w:val="279DBBD2"/>
    <w:rsid w:val="27C42E73"/>
    <w:rsid w:val="27D653AB"/>
    <w:rsid w:val="27F4D570"/>
    <w:rsid w:val="27F7184E"/>
    <w:rsid w:val="27FC11A5"/>
    <w:rsid w:val="280E7082"/>
    <w:rsid w:val="2819CDF0"/>
    <w:rsid w:val="282DF246"/>
    <w:rsid w:val="2839D66E"/>
    <w:rsid w:val="283A1ED4"/>
    <w:rsid w:val="284F8A82"/>
    <w:rsid w:val="2851E095"/>
    <w:rsid w:val="285DD308"/>
    <w:rsid w:val="28C09EE9"/>
    <w:rsid w:val="28D018EB"/>
    <w:rsid w:val="28E8164B"/>
    <w:rsid w:val="28F3D5FC"/>
    <w:rsid w:val="29056881"/>
    <w:rsid w:val="290B32BB"/>
    <w:rsid w:val="290EE5E2"/>
    <w:rsid w:val="29163514"/>
    <w:rsid w:val="291B49BC"/>
    <w:rsid w:val="29259B59"/>
    <w:rsid w:val="2931ACFC"/>
    <w:rsid w:val="29672978"/>
    <w:rsid w:val="29B910BC"/>
    <w:rsid w:val="29BCE3FC"/>
    <w:rsid w:val="29D385F8"/>
    <w:rsid w:val="29E25C9D"/>
    <w:rsid w:val="29F7B391"/>
    <w:rsid w:val="2A1F1A40"/>
    <w:rsid w:val="2A2D92A1"/>
    <w:rsid w:val="2A35E4FD"/>
    <w:rsid w:val="2A3E7C58"/>
    <w:rsid w:val="2A67D848"/>
    <w:rsid w:val="2A6BE94C"/>
    <w:rsid w:val="2A6DEF7C"/>
    <w:rsid w:val="2A73B322"/>
    <w:rsid w:val="2A902FE1"/>
    <w:rsid w:val="2AA7059D"/>
    <w:rsid w:val="2ACBF1A9"/>
    <w:rsid w:val="2ADA796A"/>
    <w:rsid w:val="2AEF3660"/>
    <w:rsid w:val="2AF03B64"/>
    <w:rsid w:val="2B0181B4"/>
    <w:rsid w:val="2B063B96"/>
    <w:rsid w:val="2B3BFE20"/>
    <w:rsid w:val="2B4093EC"/>
    <w:rsid w:val="2B4DF659"/>
    <w:rsid w:val="2B570C9F"/>
    <w:rsid w:val="2B5A42C0"/>
    <w:rsid w:val="2B5D34F4"/>
    <w:rsid w:val="2B66E93C"/>
    <w:rsid w:val="2BDE0A2A"/>
    <w:rsid w:val="2C2DB7B5"/>
    <w:rsid w:val="2C5BCFDE"/>
    <w:rsid w:val="2CB6A545"/>
    <w:rsid w:val="2CC5F4F6"/>
    <w:rsid w:val="2CC75947"/>
    <w:rsid w:val="2CD6743F"/>
    <w:rsid w:val="2CF01FDF"/>
    <w:rsid w:val="2CFEBE0A"/>
    <w:rsid w:val="2D22FBA5"/>
    <w:rsid w:val="2D3D3C9E"/>
    <w:rsid w:val="2D4215B0"/>
    <w:rsid w:val="2D55FF3E"/>
    <w:rsid w:val="2D5B01B8"/>
    <w:rsid w:val="2D6DAB97"/>
    <w:rsid w:val="2D85853B"/>
    <w:rsid w:val="2DA38A0E"/>
    <w:rsid w:val="2DA4CE2E"/>
    <w:rsid w:val="2DAABCE0"/>
    <w:rsid w:val="2DB7118C"/>
    <w:rsid w:val="2DE852E5"/>
    <w:rsid w:val="2E241636"/>
    <w:rsid w:val="2E763163"/>
    <w:rsid w:val="2E7AC8D3"/>
    <w:rsid w:val="2E8C226B"/>
    <w:rsid w:val="2E90551F"/>
    <w:rsid w:val="2EB02DE7"/>
    <w:rsid w:val="2ED9F723"/>
    <w:rsid w:val="2EEF4A3E"/>
    <w:rsid w:val="2F0B7A57"/>
    <w:rsid w:val="2F0E8E21"/>
    <w:rsid w:val="2F2BFCBD"/>
    <w:rsid w:val="2F4DBA00"/>
    <w:rsid w:val="2F63D2B2"/>
    <w:rsid w:val="2F7B4A3A"/>
    <w:rsid w:val="2FA9A53E"/>
    <w:rsid w:val="2FAE4EF0"/>
    <w:rsid w:val="2FBBADA7"/>
    <w:rsid w:val="2FCBAB6B"/>
    <w:rsid w:val="2FEB445F"/>
    <w:rsid w:val="300304AB"/>
    <w:rsid w:val="3006FC7C"/>
    <w:rsid w:val="301CA07C"/>
    <w:rsid w:val="302B2FFE"/>
    <w:rsid w:val="304A72ED"/>
    <w:rsid w:val="304EBE65"/>
    <w:rsid w:val="305A0B02"/>
    <w:rsid w:val="305A9C67"/>
    <w:rsid w:val="305B8F0C"/>
    <w:rsid w:val="3072B7B7"/>
    <w:rsid w:val="30733C93"/>
    <w:rsid w:val="307F3B4C"/>
    <w:rsid w:val="30872597"/>
    <w:rsid w:val="30B7114C"/>
    <w:rsid w:val="30C8DAA1"/>
    <w:rsid w:val="30D5B3A2"/>
    <w:rsid w:val="30E5C3CD"/>
    <w:rsid w:val="31395324"/>
    <w:rsid w:val="313C6F94"/>
    <w:rsid w:val="314A1F51"/>
    <w:rsid w:val="314F9130"/>
    <w:rsid w:val="3156058A"/>
    <w:rsid w:val="31B74725"/>
    <w:rsid w:val="31E54806"/>
    <w:rsid w:val="31E7B68E"/>
    <w:rsid w:val="31F66CC8"/>
    <w:rsid w:val="31FD5275"/>
    <w:rsid w:val="32034A8B"/>
    <w:rsid w:val="320C5A56"/>
    <w:rsid w:val="321959D1"/>
    <w:rsid w:val="322071DA"/>
    <w:rsid w:val="3220F5BA"/>
    <w:rsid w:val="326E89BA"/>
    <w:rsid w:val="3270F915"/>
    <w:rsid w:val="32C8065A"/>
    <w:rsid w:val="32E17CC4"/>
    <w:rsid w:val="32E71FDA"/>
    <w:rsid w:val="32F927A6"/>
    <w:rsid w:val="32FE5CBC"/>
    <w:rsid w:val="33384130"/>
    <w:rsid w:val="3341465F"/>
    <w:rsid w:val="335E188F"/>
    <w:rsid w:val="3360E1F7"/>
    <w:rsid w:val="3361D38F"/>
    <w:rsid w:val="33649D30"/>
    <w:rsid w:val="3381A8FD"/>
    <w:rsid w:val="33B38F10"/>
    <w:rsid w:val="33CAE016"/>
    <w:rsid w:val="33CC23C6"/>
    <w:rsid w:val="33E93AC8"/>
    <w:rsid w:val="34126F40"/>
    <w:rsid w:val="341D648F"/>
    <w:rsid w:val="3433C23A"/>
    <w:rsid w:val="3451C335"/>
    <w:rsid w:val="346ECFFD"/>
    <w:rsid w:val="34C0441E"/>
    <w:rsid w:val="34C0B3B0"/>
    <w:rsid w:val="34ED3810"/>
    <w:rsid w:val="34F2761E"/>
    <w:rsid w:val="34F5077F"/>
    <w:rsid w:val="3529DBB6"/>
    <w:rsid w:val="3531E31F"/>
    <w:rsid w:val="35360537"/>
    <w:rsid w:val="3546FD39"/>
    <w:rsid w:val="354F92D5"/>
    <w:rsid w:val="357E56F2"/>
    <w:rsid w:val="3580E76C"/>
    <w:rsid w:val="3586DD49"/>
    <w:rsid w:val="35D1C6C4"/>
    <w:rsid w:val="35DE339E"/>
    <w:rsid w:val="35DFBCA9"/>
    <w:rsid w:val="35ECFC5A"/>
    <w:rsid w:val="362188FC"/>
    <w:rsid w:val="362AB911"/>
    <w:rsid w:val="3633A280"/>
    <w:rsid w:val="3636AC3F"/>
    <w:rsid w:val="364B4214"/>
    <w:rsid w:val="3650F69A"/>
    <w:rsid w:val="3664A99B"/>
    <w:rsid w:val="366D82E5"/>
    <w:rsid w:val="36752E38"/>
    <w:rsid w:val="369E3DE6"/>
    <w:rsid w:val="36E5E4E4"/>
    <w:rsid w:val="36EBE11C"/>
    <w:rsid w:val="36F6830B"/>
    <w:rsid w:val="36F796C9"/>
    <w:rsid w:val="3718DD33"/>
    <w:rsid w:val="373D472F"/>
    <w:rsid w:val="3751D375"/>
    <w:rsid w:val="376C2918"/>
    <w:rsid w:val="37AB0F7D"/>
    <w:rsid w:val="37CBDBC6"/>
    <w:rsid w:val="37CBF0AB"/>
    <w:rsid w:val="380C657C"/>
    <w:rsid w:val="380D1B76"/>
    <w:rsid w:val="3824A00C"/>
    <w:rsid w:val="382DE570"/>
    <w:rsid w:val="383482D3"/>
    <w:rsid w:val="3843D4CA"/>
    <w:rsid w:val="38517EF5"/>
    <w:rsid w:val="38680C16"/>
    <w:rsid w:val="38694719"/>
    <w:rsid w:val="38945943"/>
    <w:rsid w:val="38971E18"/>
    <w:rsid w:val="38A89F92"/>
    <w:rsid w:val="38CB2237"/>
    <w:rsid w:val="38CB28AA"/>
    <w:rsid w:val="38DB72EF"/>
    <w:rsid w:val="38F0D5B2"/>
    <w:rsid w:val="38F95BD0"/>
    <w:rsid w:val="38FF0429"/>
    <w:rsid w:val="39153275"/>
    <w:rsid w:val="391A76CD"/>
    <w:rsid w:val="3924249A"/>
    <w:rsid w:val="39388936"/>
    <w:rsid w:val="393DBE6F"/>
    <w:rsid w:val="3949362B"/>
    <w:rsid w:val="3949640A"/>
    <w:rsid w:val="396259D3"/>
    <w:rsid w:val="397E03BB"/>
    <w:rsid w:val="3983B8FB"/>
    <w:rsid w:val="398928A6"/>
    <w:rsid w:val="39A94E18"/>
    <w:rsid w:val="39AC76C4"/>
    <w:rsid w:val="39B2111E"/>
    <w:rsid w:val="39B55842"/>
    <w:rsid w:val="39C050E6"/>
    <w:rsid w:val="39D7318E"/>
    <w:rsid w:val="39E85E9F"/>
    <w:rsid w:val="39F4C0F5"/>
    <w:rsid w:val="39FFAC6E"/>
    <w:rsid w:val="3A13DB89"/>
    <w:rsid w:val="3A1782F7"/>
    <w:rsid w:val="3A43EF74"/>
    <w:rsid w:val="3A446B3A"/>
    <w:rsid w:val="3A45117F"/>
    <w:rsid w:val="3A55C262"/>
    <w:rsid w:val="3A8CC38D"/>
    <w:rsid w:val="3AAEAC77"/>
    <w:rsid w:val="3AB102D6"/>
    <w:rsid w:val="3ABFB62F"/>
    <w:rsid w:val="3AED72D3"/>
    <w:rsid w:val="3B045383"/>
    <w:rsid w:val="3B07733C"/>
    <w:rsid w:val="3B0DE376"/>
    <w:rsid w:val="3B3838AA"/>
    <w:rsid w:val="3B58BD69"/>
    <w:rsid w:val="3B5A1D63"/>
    <w:rsid w:val="3B745894"/>
    <w:rsid w:val="3B7D5768"/>
    <w:rsid w:val="3BB85DAC"/>
    <w:rsid w:val="3BBB9FB7"/>
    <w:rsid w:val="3BC572F5"/>
    <w:rsid w:val="3BE83014"/>
    <w:rsid w:val="3BF092B6"/>
    <w:rsid w:val="3BF284B5"/>
    <w:rsid w:val="3BF72492"/>
    <w:rsid w:val="3BFBEE68"/>
    <w:rsid w:val="3C195F12"/>
    <w:rsid w:val="3C242217"/>
    <w:rsid w:val="3C47CD8B"/>
    <w:rsid w:val="3C4CD337"/>
    <w:rsid w:val="3C6DD3CF"/>
    <w:rsid w:val="3C770E32"/>
    <w:rsid w:val="3C84F192"/>
    <w:rsid w:val="3C8C3F2A"/>
    <w:rsid w:val="3C9150E2"/>
    <w:rsid w:val="3CAC789E"/>
    <w:rsid w:val="3CAD7510"/>
    <w:rsid w:val="3CC7C67D"/>
    <w:rsid w:val="3D074FB5"/>
    <w:rsid w:val="3D0B7F0C"/>
    <w:rsid w:val="3D37353F"/>
    <w:rsid w:val="3D6290C8"/>
    <w:rsid w:val="3D977FB3"/>
    <w:rsid w:val="3DA4AB24"/>
    <w:rsid w:val="3DAB831F"/>
    <w:rsid w:val="3DBC5105"/>
    <w:rsid w:val="3DBCFAFF"/>
    <w:rsid w:val="3E13BA05"/>
    <w:rsid w:val="3E24D412"/>
    <w:rsid w:val="3E7CBF3B"/>
    <w:rsid w:val="3E8F67B2"/>
    <w:rsid w:val="3E97B9E9"/>
    <w:rsid w:val="3EEA7F08"/>
    <w:rsid w:val="3EF8C46C"/>
    <w:rsid w:val="3F13C161"/>
    <w:rsid w:val="3F18EE1B"/>
    <w:rsid w:val="3F3E3A2A"/>
    <w:rsid w:val="3F81C523"/>
    <w:rsid w:val="3F977C93"/>
    <w:rsid w:val="3F995FA9"/>
    <w:rsid w:val="3FA0DA78"/>
    <w:rsid w:val="3FE9A606"/>
    <w:rsid w:val="3FFA991F"/>
    <w:rsid w:val="403ACD1F"/>
    <w:rsid w:val="406D9907"/>
    <w:rsid w:val="4073FA29"/>
    <w:rsid w:val="4074740A"/>
    <w:rsid w:val="40931ECC"/>
    <w:rsid w:val="4093BA05"/>
    <w:rsid w:val="409428FA"/>
    <w:rsid w:val="409A10A7"/>
    <w:rsid w:val="409A52C4"/>
    <w:rsid w:val="4111145D"/>
    <w:rsid w:val="412B1505"/>
    <w:rsid w:val="4133A38D"/>
    <w:rsid w:val="4135A080"/>
    <w:rsid w:val="4136DF2F"/>
    <w:rsid w:val="4149314D"/>
    <w:rsid w:val="415211DF"/>
    <w:rsid w:val="415A4EB5"/>
    <w:rsid w:val="4165599D"/>
    <w:rsid w:val="416CC7D0"/>
    <w:rsid w:val="419639C9"/>
    <w:rsid w:val="41BAB4D4"/>
    <w:rsid w:val="41D6822D"/>
    <w:rsid w:val="42004DD3"/>
    <w:rsid w:val="422B1CF9"/>
    <w:rsid w:val="4239F310"/>
    <w:rsid w:val="424D337E"/>
    <w:rsid w:val="42500586"/>
    <w:rsid w:val="425FBC26"/>
    <w:rsid w:val="4285F4F1"/>
    <w:rsid w:val="42A74379"/>
    <w:rsid w:val="42C73938"/>
    <w:rsid w:val="42D32C26"/>
    <w:rsid w:val="43129513"/>
    <w:rsid w:val="431440BE"/>
    <w:rsid w:val="431CCB2B"/>
    <w:rsid w:val="432361B1"/>
    <w:rsid w:val="43293177"/>
    <w:rsid w:val="432D577B"/>
    <w:rsid w:val="432F3780"/>
    <w:rsid w:val="43370801"/>
    <w:rsid w:val="4348F7D8"/>
    <w:rsid w:val="434C3392"/>
    <w:rsid w:val="435F6786"/>
    <w:rsid w:val="437C7A64"/>
    <w:rsid w:val="4396054D"/>
    <w:rsid w:val="43C622E5"/>
    <w:rsid w:val="43C9337B"/>
    <w:rsid w:val="43EAF807"/>
    <w:rsid w:val="44349C6B"/>
    <w:rsid w:val="443D208C"/>
    <w:rsid w:val="445484A2"/>
    <w:rsid w:val="44575440"/>
    <w:rsid w:val="445B2C3F"/>
    <w:rsid w:val="4461E4FA"/>
    <w:rsid w:val="44822017"/>
    <w:rsid w:val="448B4A10"/>
    <w:rsid w:val="44B0D07A"/>
    <w:rsid w:val="44DCBBBB"/>
    <w:rsid w:val="44EA6195"/>
    <w:rsid w:val="45036372"/>
    <w:rsid w:val="450389F2"/>
    <w:rsid w:val="4504DEE1"/>
    <w:rsid w:val="450A7632"/>
    <w:rsid w:val="450C0ED7"/>
    <w:rsid w:val="45268DCF"/>
    <w:rsid w:val="45727E73"/>
    <w:rsid w:val="459BEDB1"/>
    <w:rsid w:val="45B42D71"/>
    <w:rsid w:val="45B724DE"/>
    <w:rsid w:val="45C5D012"/>
    <w:rsid w:val="45DA2D32"/>
    <w:rsid w:val="45DF65EF"/>
    <w:rsid w:val="45FEDDBF"/>
    <w:rsid w:val="460927B9"/>
    <w:rsid w:val="460DCBCD"/>
    <w:rsid w:val="462FEC99"/>
    <w:rsid w:val="46377D7C"/>
    <w:rsid w:val="46410C2F"/>
    <w:rsid w:val="46555B3D"/>
    <w:rsid w:val="46815EE0"/>
    <w:rsid w:val="46A69904"/>
    <w:rsid w:val="46ED063A"/>
    <w:rsid w:val="4700523F"/>
    <w:rsid w:val="4711DA90"/>
    <w:rsid w:val="4721EA29"/>
    <w:rsid w:val="47344264"/>
    <w:rsid w:val="473B23DC"/>
    <w:rsid w:val="474B4443"/>
    <w:rsid w:val="47555AA3"/>
    <w:rsid w:val="478F85DE"/>
    <w:rsid w:val="4792DE48"/>
    <w:rsid w:val="47B9C0D9"/>
    <w:rsid w:val="47D4B374"/>
    <w:rsid w:val="47DEAF46"/>
    <w:rsid w:val="47FA9192"/>
    <w:rsid w:val="48090EA6"/>
    <w:rsid w:val="4814F1E6"/>
    <w:rsid w:val="48175309"/>
    <w:rsid w:val="481C5814"/>
    <w:rsid w:val="4823A181"/>
    <w:rsid w:val="48414DE4"/>
    <w:rsid w:val="4868E5E0"/>
    <w:rsid w:val="487BC1B4"/>
    <w:rsid w:val="48923B22"/>
    <w:rsid w:val="48AD6895"/>
    <w:rsid w:val="48C5DBBF"/>
    <w:rsid w:val="48D59193"/>
    <w:rsid w:val="48D5FFD5"/>
    <w:rsid w:val="48E2A75B"/>
    <w:rsid w:val="48EFFCF4"/>
    <w:rsid w:val="48F9444B"/>
    <w:rsid w:val="4916E3AA"/>
    <w:rsid w:val="4927F5C5"/>
    <w:rsid w:val="4955913A"/>
    <w:rsid w:val="49668686"/>
    <w:rsid w:val="49788A66"/>
    <w:rsid w:val="4986DB50"/>
    <w:rsid w:val="49B95B47"/>
    <w:rsid w:val="49BEB9BE"/>
    <w:rsid w:val="49C9E69E"/>
    <w:rsid w:val="4A289AC7"/>
    <w:rsid w:val="4A5DB714"/>
    <w:rsid w:val="4A8E439F"/>
    <w:rsid w:val="4A941D50"/>
    <w:rsid w:val="4AAB474F"/>
    <w:rsid w:val="4AAF8ED4"/>
    <w:rsid w:val="4AAFC325"/>
    <w:rsid w:val="4AD914B0"/>
    <w:rsid w:val="4B05C987"/>
    <w:rsid w:val="4B0D974F"/>
    <w:rsid w:val="4B18E53D"/>
    <w:rsid w:val="4B2842D0"/>
    <w:rsid w:val="4B39A23D"/>
    <w:rsid w:val="4B59A319"/>
    <w:rsid w:val="4B5B5E87"/>
    <w:rsid w:val="4B5C6682"/>
    <w:rsid w:val="4B5E2B2E"/>
    <w:rsid w:val="4B655168"/>
    <w:rsid w:val="4B7453E3"/>
    <w:rsid w:val="4B7A3297"/>
    <w:rsid w:val="4B7D6473"/>
    <w:rsid w:val="4B8D54CE"/>
    <w:rsid w:val="4BBB769B"/>
    <w:rsid w:val="4BCE8108"/>
    <w:rsid w:val="4BCECFE1"/>
    <w:rsid w:val="4BD28E65"/>
    <w:rsid w:val="4BE170DF"/>
    <w:rsid w:val="4BEFF96E"/>
    <w:rsid w:val="4C2FEF1D"/>
    <w:rsid w:val="4C30788B"/>
    <w:rsid w:val="4C39EADD"/>
    <w:rsid w:val="4C4AC50A"/>
    <w:rsid w:val="4C71EDBC"/>
    <w:rsid w:val="4C79606C"/>
    <w:rsid w:val="4CB5D28A"/>
    <w:rsid w:val="4CD42F83"/>
    <w:rsid w:val="4CE73371"/>
    <w:rsid w:val="4CEC368B"/>
    <w:rsid w:val="4D0F2968"/>
    <w:rsid w:val="4D169B3A"/>
    <w:rsid w:val="4D2ADEB8"/>
    <w:rsid w:val="4D332BA8"/>
    <w:rsid w:val="4D77D3EC"/>
    <w:rsid w:val="4DB13523"/>
    <w:rsid w:val="4DBA85C7"/>
    <w:rsid w:val="4DCD1A12"/>
    <w:rsid w:val="4DE39C16"/>
    <w:rsid w:val="4DF4A67A"/>
    <w:rsid w:val="4E18CAA2"/>
    <w:rsid w:val="4E37FED8"/>
    <w:rsid w:val="4E47D2DC"/>
    <w:rsid w:val="4E6651BD"/>
    <w:rsid w:val="4E66DAC8"/>
    <w:rsid w:val="4E6DF9FC"/>
    <w:rsid w:val="4E9FA2B3"/>
    <w:rsid w:val="4EA9E90C"/>
    <w:rsid w:val="4ED961F8"/>
    <w:rsid w:val="4F0AD78C"/>
    <w:rsid w:val="4F0CA430"/>
    <w:rsid w:val="4F2CB44A"/>
    <w:rsid w:val="4F59C2E0"/>
    <w:rsid w:val="4F694505"/>
    <w:rsid w:val="4F6D0D3D"/>
    <w:rsid w:val="4F884B18"/>
    <w:rsid w:val="4FAC85D3"/>
    <w:rsid w:val="5000E471"/>
    <w:rsid w:val="503F718A"/>
    <w:rsid w:val="50585591"/>
    <w:rsid w:val="5061FBE0"/>
    <w:rsid w:val="5085A6CB"/>
    <w:rsid w:val="50973AD6"/>
    <w:rsid w:val="509CA724"/>
    <w:rsid w:val="50BC0BC6"/>
    <w:rsid w:val="50D4EFBB"/>
    <w:rsid w:val="51012795"/>
    <w:rsid w:val="5118E817"/>
    <w:rsid w:val="514FC827"/>
    <w:rsid w:val="5150FA63"/>
    <w:rsid w:val="517254AB"/>
    <w:rsid w:val="517B721E"/>
    <w:rsid w:val="51917F04"/>
    <w:rsid w:val="51924A1C"/>
    <w:rsid w:val="51D2E966"/>
    <w:rsid w:val="51D30D95"/>
    <w:rsid w:val="5201D005"/>
    <w:rsid w:val="52102A5B"/>
    <w:rsid w:val="521B8FCC"/>
    <w:rsid w:val="5242FCDB"/>
    <w:rsid w:val="5249C01C"/>
    <w:rsid w:val="5253E13F"/>
    <w:rsid w:val="527EB31B"/>
    <w:rsid w:val="5294AD9E"/>
    <w:rsid w:val="52B5890C"/>
    <w:rsid w:val="52C49B91"/>
    <w:rsid w:val="52F95E03"/>
    <w:rsid w:val="53096349"/>
    <w:rsid w:val="531AE91A"/>
    <w:rsid w:val="532F73FA"/>
    <w:rsid w:val="533FD418"/>
    <w:rsid w:val="536F4DFB"/>
    <w:rsid w:val="537ED2FF"/>
    <w:rsid w:val="53887658"/>
    <w:rsid w:val="5396A4CF"/>
    <w:rsid w:val="53C45864"/>
    <w:rsid w:val="53D7EF54"/>
    <w:rsid w:val="53F9F3D3"/>
    <w:rsid w:val="53FB7D9E"/>
    <w:rsid w:val="542BD355"/>
    <w:rsid w:val="5460143A"/>
    <w:rsid w:val="546ED234"/>
    <w:rsid w:val="54862591"/>
    <w:rsid w:val="5487E47C"/>
    <w:rsid w:val="54968303"/>
    <w:rsid w:val="54A32CEB"/>
    <w:rsid w:val="54A33EDB"/>
    <w:rsid w:val="54D1E372"/>
    <w:rsid w:val="54D906A7"/>
    <w:rsid w:val="54F075F2"/>
    <w:rsid w:val="5537F585"/>
    <w:rsid w:val="553E2755"/>
    <w:rsid w:val="5558D16B"/>
    <w:rsid w:val="556D7482"/>
    <w:rsid w:val="557C6B51"/>
    <w:rsid w:val="558BE611"/>
    <w:rsid w:val="55AD4133"/>
    <w:rsid w:val="55C99582"/>
    <w:rsid w:val="55D1A6B3"/>
    <w:rsid w:val="55EF045A"/>
    <w:rsid w:val="5605C419"/>
    <w:rsid w:val="5623B4DD"/>
    <w:rsid w:val="562C78E7"/>
    <w:rsid w:val="562E5558"/>
    <w:rsid w:val="56396B4A"/>
    <w:rsid w:val="563C01C8"/>
    <w:rsid w:val="56674C21"/>
    <w:rsid w:val="56790C40"/>
    <w:rsid w:val="56B61046"/>
    <w:rsid w:val="56BE671A"/>
    <w:rsid w:val="56E481AF"/>
    <w:rsid w:val="570125CA"/>
    <w:rsid w:val="5703CE27"/>
    <w:rsid w:val="5709E358"/>
    <w:rsid w:val="57214686"/>
    <w:rsid w:val="574E8CEC"/>
    <w:rsid w:val="5756643F"/>
    <w:rsid w:val="576367EE"/>
    <w:rsid w:val="576D9F13"/>
    <w:rsid w:val="57ABD4DA"/>
    <w:rsid w:val="57E1962F"/>
    <w:rsid w:val="582542D2"/>
    <w:rsid w:val="5856910A"/>
    <w:rsid w:val="5859B963"/>
    <w:rsid w:val="585A8024"/>
    <w:rsid w:val="587F2FB9"/>
    <w:rsid w:val="58C8FC3C"/>
    <w:rsid w:val="58D14B9B"/>
    <w:rsid w:val="58E0C407"/>
    <w:rsid w:val="58F46A98"/>
    <w:rsid w:val="58F549C8"/>
    <w:rsid w:val="58F59F19"/>
    <w:rsid w:val="5904EC36"/>
    <w:rsid w:val="59145FE1"/>
    <w:rsid w:val="597BC0DD"/>
    <w:rsid w:val="597DA867"/>
    <w:rsid w:val="5981A88B"/>
    <w:rsid w:val="59B405F2"/>
    <w:rsid w:val="59CB275F"/>
    <w:rsid w:val="59CDD195"/>
    <w:rsid w:val="59D87A6C"/>
    <w:rsid w:val="59F914E6"/>
    <w:rsid w:val="59FC1946"/>
    <w:rsid w:val="5A028C54"/>
    <w:rsid w:val="5A39F506"/>
    <w:rsid w:val="5A44869E"/>
    <w:rsid w:val="5A5A3D47"/>
    <w:rsid w:val="5A5F5734"/>
    <w:rsid w:val="5A6FDB45"/>
    <w:rsid w:val="5A7294F7"/>
    <w:rsid w:val="5A72F7D0"/>
    <w:rsid w:val="5A89E566"/>
    <w:rsid w:val="5A8C0D54"/>
    <w:rsid w:val="5A911A29"/>
    <w:rsid w:val="5A98AF20"/>
    <w:rsid w:val="5A99BFBB"/>
    <w:rsid w:val="5A9F88E4"/>
    <w:rsid w:val="5AB54FD3"/>
    <w:rsid w:val="5AB76051"/>
    <w:rsid w:val="5AF19644"/>
    <w:rsid w:val="5B0EAE0C"/>
    <w:rsid w:val="5B2584BF"/>
    <w:rsid w:val="5B9057B3"/>
    <w:rsid w:val="5BA59D43"/>
    <w:rsid w:val="5BAC190C"/>
    <w:rsid w:val="5BB95F31"/>
    <w:rsid w:val="5BC19D5B"/>
    <w:rsid w:val="5BD71D6B"/>
    <w:rsid w:val="5BE03908"/>
    <w:rsid w:val="5BE5E215"/>
    <w:rsid w:val="5BF9E414"/>
    <w:rsid w:val="5C0CBA4F"/>
    <w:rsid w:val="5C1C61AE"/>
    <w:rsid w:val="5C3FAE61"/>
    <w:rsid w:val="5C431DFF"/>
    <w:rsid w:val="5C4D6905"/>
    <w:rsid w:val="5C9159DB"/>
    <w:rsid w:val="5C9991A4"/>
    <w:rsid w:val="5CADE2E4"/>
    <w:rsid w:val="5CE4A5E6"/>
    <w:rsid w:val="5CE9F072"/>
    <w:rsid w:val="5CECF4AF"/>
    <w:rsid w:val="5CFE5EF7"/>
    <w:rsid w:val="5D011FDA"/>
    <w:rsid w:val="5D03DEE3"/>
    <w:rsid w:val="5D0D75E9"/>
    <w:rsid w:val="5D4F09CF"/>
    <w:rsid w:val="5D522C38"/>
    <w:rsid w:val="5D5F4B77"/>
    <w:rsid w:val="5D88ED0E"/>
    <w:rsid w:val="5D97A6CF"/>
    <w:rsid w:val="5DB98F49"/>
    <w:rsid w:val="5DC8BAEB"/>
    <w:rsid w:val="5DCB1632"/>
    <w:rsid w:val="5DE7D104"/>
    <w:rsid w:val="5E0719A5"/>
    <w:rsid w:val="5E32C6CB"/>
    <w:rsid w:val="5E4AA4D7"/>
    <w:rsid w:val="5E664F3D"/>
    <w:rsid w:val="5E6D3834"/>
    <w:rsid w:val="5E84EC18"/>
    <w:rsid w:val="5E89AF35"/>
    <w:rsid w:val="5E8DB91A"/>
    <w:rsid w:val="5EC4D3EE"/>
    <w:rsid w:val="5EC9C1A8"/>
    <w:rsid w:val="5EDB1BFF"/>
    <w:rsid w:val="5EF806FC"/>
    <w:rsid w:val="5F3C341A"/>
    <w:rsid w:val="5F467A32"/>
    <w:rsid w:val="5F52B679"/>
    <w:rsid w:val="5F54A7BC"/>
    <w:rsid w:val="5F6A7908"/>
    <w:rsid w:val="5F9FD29B"/>
    <w:rsid w:val="5FA5C395"/>
    <w:rsid w:val="5FA8CCCF"/>
    <w:rsid w:val="5FCBF60C"/>
    <w:rsid w:val="5FD5E31D"/>
    <w:rsid w:val="5FDE3F6F"/>
    <w:rsid w:val="5FF3B344"/>
    <w:rsid w:val="5FF3E5B7"/>
    <w:rsid w:val="5FF96F26"/>
    <w:rsid w:val="6039E79B"/>
    <w:rsid w:val="60446169"/>
    <w:rsid w:val="60574F02"/>
    <w:rsid w:val="605F59DB"/>
    <w:rsid w:val="60860E99"/>
    <w:rsid w:val="6098C694"/>
    <w:rsid w:val="609E5806"/>
    <w:rsid w:val="60A1E29B"/>
    <w:rsid w:val="60A9F4D1"/>
    <w:rsid w:val="60B66C90"/>
    <w:rsid w:val="60C3FFD1"/>
    <w:rsid w:val="60D8CC81"/>
    <w:rsid w:val="60DE7A6B"/>
    <w:rsid w:val="60EA00F6"/>
    <w:rsid w:val="60FCE098"/>
    <w:rsid w:val="613B55AE"/>
    <w:rsid w:val="6155308F"/>
    <w:rsid w:val="615D4725"/>
    <w:rsid w:val="619B8901"/>
    <w:rsid w:val="619BEB36"/>
    <w:rsid w:val="61A95411"/>
    <w:rsid w:val="61AFED34"/>
    <w:rsid w:val="61E1EF54"/>
    <w:rsid w:val="622AFBF0"/>
    <w:rsid w:val="623B20DB"/>
    <w:rsid w:val="623B4BD3"/>
    <w:rsid w:val="62699FA6"/>
    <w:rsid w:val="62763AA7"/>
    <w:rsid w:val="62BB4227"/>
    <w:rsid w:val="62DA327B"/>
    <w:rsid w:val="62ECE95B"/>
    <w:rsid w:val="62FFB563"/>
    <w:rsid w:val="631149C8"/>
    <w:rsid w:val="631A84D0"/>
    <w:rsid w:val="6332E3F0"/>
    <w:rsid w:val="63462BB1"/>
    <w:rsid w:val="6346FE06"/>
    <w:rsid w:val="6356C605"/>
    <w:rsid w:val="638D4B3E"/>
    <w:rsid w:val="63B7DDA6"/>
    <w:rsid w:val="63C54308"/>
    <w:rsid w:val="63D5CD76"/>
    <w:rsid w:val="63F22246"/>
    <w:rsid w:val="63F558F3"/>
    <w:rsid w:val="63FDB644"/>
    <w:rsid w:val="64044FE4"/>
    <w:rsid w:val="6412AC37"/>
    <w:rsid w:val="642F93FD"/>
    <w:rsid w:val="642FCB37"/>
    <w:rsid w:val="643597D3"/>
    <w:rsid w:val="6451AA45"/>
    <w:rsid w:val="64571288"/>
    <w:rsid w:val="64637632"/>
    <w:rsid w:val="646E9BBB"/>
    <w:rsid w:val="647D9D5D"/>
    <w:rsid w:val="64C56F27"/>
    <w:rsid w:val="64C94776"/>
    <w:rsid w:val="64E55BC1"/>
    <w:rsid w:val="64F352A9"/>
    <w:rsid w:val="650FCCAF"/>
    <w:rsid w:val="657E1CE5"/>
    <w:rsid w:val="6598B33D"/>
    <w:rsid w:val="65CA809F"/>
    <w:rsid w:val="65CFA9ED"/>
    <w:rsid w:val="65F2E2E9"/>
    <w:rsid w:val="66023971"/>
    <w:rsid w:val="66220930"/>
    <w:rsid w:val="66298059"/>
    <w:rsid w:val="663F1623"/>
    <w:rsid w:val="664529FE"/>
    <w:rsid w:val="667A680C"/>
    <w:rsid w:val="66AB2E29"/>
    <w:rsid w:val="66B9110C"/>
    <w:rsid w:val="66C748A5"/>
    <w:rsid w:val="66CB5098"/>
    <w:rsid w:val="66CCE48B"/>
    <w:rsid w:val="66D533F4"/>
    <w:rsid w:val="66DAF359"/>
    <w:rsid w:val="66F37EFF"/>
    <w:rsid w:val="672575B0"/>
    <w:rsid w:val="6727E36B"/>
    <w:rsid w:val="6754E0E1"/>
    <w:rsid w:val="67971B49"/>
    <w:rsid w:val="67ADD4F9"/>
    <w:rsid w:val="67B6D068"/>
    <w:rsid w:val="67C3E0ED"/>
    <w:rsid w:val="67D0DEAD"/>
    <w:rsid w:val="67EDD163"/>
    <w:rsid w:val="67F066A3"/>
    <w:rsid w:val="680214A3"/>
    <w:rsid w:val="68055D90"/>
    <w:rsid w:val="680A9DA9"/>
    <w:rsid w:val="681594F3"/>
    <w:rsid w:val="6824A72B"/>
    <w:rsid w:val="683A5EAD"/>
    <w:rsid w:val="685390B0"/>
    <w:rsid w:val="68563771"/>
    <w:rsid w:val="68694DE0"/>
    <w:rsid w:val="687264B4"/>
    <w:rsid w:val="68780A7D"/>
    <w:rsid w:val="6881CEE4"/>
    <w:rsid w:val="688BF4DC"/>
    <w:rsid w:val="68AFDA55"/>
    <w:rsid w:val="68BDDA2E"/>
    <w:rsid w:val="68CB4AE6"/>
    <w:rsid w:val="68CE9A41"/>
    <w:rsid w:val="68D208EC"/>
    <w:rsid w:val="68DFF84C"/>
    <w:rsid w:val="68E07A5D"/>
    <w:rsid w:val="68F293C0"/>
    <w:rsid w:val="6903F61C"/>
    <w:rsid w:val="6906CD3F"/>
    <w:rsid w:val="690DED11"/>
    <w:rsid w:val="691EED81"/>
    <w:rsid w:val="695EACA6"/>
    <w:rsid w:val="6981EAB1"/>
    <w:rsid w:val="6987DC02"/>
    <w:rsid w:val="699B77E0"/>
    <w:rsid w:val="69B15BA4"/>
    <w:rsid w:val="69B28960"/>
    <w:rsid w:val="6A04538B"/>
    <w:rsid w:val="6A1273CD"/>
    <w:rsid w:val="6A1B532F"/>
    <w:rsid w:val="6A36C575"/>
    <w:rsid w:val="6A4CF957"/>
    <w:rsid w:val="6A4E0C3D"/>
    <w:rsid w:val="6A572630"/>
    <w:rsid w:val="6A5B85C1"/>
    <w:rsid w:val="6A6154CE"/>
    <w:rsid w:val="6A70F8C9"/>
    <w:rsid w:val="6A78E16E"/>
    <w:rsid w:val="6AA7D369"/>
    <w:rsid w:val="6AAE1BF9"/>
    <w:rsid w:val="6AE98416"/>
    <w:rsid w:val="6AE9C5D9"/>
    <w:rsid w:val="6B2DC73A"/>
    <w:rsid w:val="6B35E481"/>
    <w:rsid w:val="6B6241BC"/>
    <w:rsid w:val="6B6699A1"/>
    <w:rsid w:val="6BABECA0"/>
    <w:rsid w:val="6BACF771"/>
    <w:rsid w:val="6BB49251"/>
    <w:rsid w:val="6BCAD7B4"/>
    <w:rsid w:val="6BD9F3C7"/>
    <w:rsid w:val="6BE2ABD0"/>
    <w:rsid w:val="6C155DC3"/>
    <w:rsid w:val="6C1726E2"/>
    <w:rsid w:val="6C3069AF"/>
    <w:rsid w:val="6C44159A"/>
    <w:rsid w:val="6C71EA84"/>
    <w:rsid w:val="6C845BE9"/>
    <w:rsid w:val="6C85963A"/>
    <w:rsid w:val="6C879BDD"/>
    <w:rsid w:val="6C8AE9E8"/>
    <w:rsid w:val="6C96D659"/>
    <w:rsid w:val="6C97F569"/>
    <w:rsid w:val="6CC0AF02"/>
    <w:rsid w:val="6CC7BE38"/>
    <w:rsid w:val="6CDCADA1"/>
    <w:rsid w:val="6CDEBB34"/>
    <w:rsid w:val="6CDED305"/>
    <w:rsid w:val="6D050E52"/>
    <w:rsid w:val="6D21080D"/>
    <w:rsid w:val="6D6CD2E7"/>
    <w:rsid w:val="6D89FCBC"/>
    <w:rsid w:val="6D9196F5"/>
    <w:rsid w:val="6D9E29FB"/>
    <w:rsid w:val="6DABEF01"/>
    <w:rsid w:val="6DE1B4A6"/>
    <w:rsid w:val="6E27CFC7"/>
    <w:rsid w:val="6E28F7BC"/>
    <w:rsid w:val="6E294CA9"/>
    <w:rsid w:val="6E474856"/>
    <w:rsid w:val="6E50EB7F"/>
    <w:rsid w:val="6E51D02A"/>
    <w:rsid w:val="6E815BFC"/>
    <w:rsid w:val="6E8EC867"/>
    <w:rsid w:val="6E926A21"/>
    <w:rsid w:val="6E929130"/>
    <w:rsid w:val="6EC38D91"/>
    <w:rsid w:val="6EDA66B9"/>
    <w:rsid w:val="6EEA8A4C"/>
    <w:rsid w:val="6EF80792"/>
    <w:rsid w:val="6F0B9C9C"/>
    <w:rsid w:val="6F127292"/>
    <w:rsid w:val="6F5E0BB4"/>
    <w:rsid w:val="6F6DB4EE"/>
    <w:rsid w:val="6FB9F2D0"/>
    <w:rsid w:val="70344AD3"/>
    <w:rsid w:val="7057C746"/>
    <w:rsid w:val="70620C81"/>
    <w:rsid w:val="708B4F6D"/>
    <w:rsid w:val="70AFECAD"/>
    <w:rsid w:val="70B190EC"/>
    <w:rsid w:val="70B879F9"/>
    <w:rsid w:val="70BB4A84"/>
    <w:rsid w:val="70D3A26E"/>
    <w:rsid w:val="70D4618E"/>
    <w:rsid w:val="70F6F797"/>
    <w:rsid w:val="70FDEF77"/>
    <w:rsid w:val="7110CC89"/>
    <w:rsid w:val="711DDCF6"/>
    <w:rsid w:val="71411D39"/>
    <w:rsid w:val="714E1467"/>
    <w:rsid w:val="71CD5630"/>
    <w:rsid w:val="71F59B83"/>
    <w:rsid w:val="71FBE15C"/>
    <w:rsid w:val="71FCE2A5"/>
    <w:rsid w:val="71FDCD9E"/>
    <w:rsid w:val="720A2AE4"/>
    <w:rsid w:val="722F03A5"/>
    <w:rsid w:val="723A04F2"/>
    <w:rsid w:val="72422D33"/>
    <w:rsid w:val="724537D4"/>
    <w:rsid w:val="727A63C9"/>
    <w:rsid w:val="727EC67B"/>
    <w:rsid w:val="7287D0C0"/>
    <w:rsid w:val="72974F74"/>
    <w:rsid w:val="72BDDDCC"/>
    <w:rsid w:val="72BF5CB4"/>
    <w:rsid w:val="72E02075"/>
    <w:rsid w:val="72E750F9"/>
    <w:rsid w:val="730DC660"/>
    <w:rsid w:val="731AB979"/>
    <w:rsid w:val="73340204"/>
    <w:rsid w:val="7334A4A9"/>
    <w:rsid w:val="735D5BF6"/>
    <w:rsid w:val="7369BA60"/>
    <w:rsid w:val="7382DEA8"/>
    <w:rsid w:val="738B8FCC"/>
    <w:rsid w:val="7398DCD8"/>
    <w:rsid w:val="73CB4928"/>
    <w:rsid w:val="73E89D36"/>
    <w:rsid w:val="741B6DD6"/>
    <w:rsid w:val="7427F3E5"/>
    <w:rsid w:val="74361DB1"/>
    <w:rsid w:val="7458ED08"/>
    <w:rsid w:val="746024CA"/>
    <w:rsid w:val="74632EC0"/>
    <w:rsid w:val="7473487A"/>
    <w:rsid w:val="747384AE"/>
    <w:rsid w:val="7478FF39"/>
    <w:rsid w:val="74B3B545"/>
    <w:rsid w:val="74D35B7E"/>
    <w:rsid w:val="74DE1EF4"/>
    <w:rsid w:val="74DECBB2"/>
    <w:rsid w:val="750C1D94"/>
    <w:rsid w:val="75160F9F"/>
    <w:rsid w:val="752AAC1E"/>
    <w:rsid w:val="754228B3"/>
    <w:rsid w:val="75448D80"/>
    <w:rsid w:val="7563504B"/>
    <w:rsid w:val="75D1DFFC"/>
    <w:rsid w:val="75E3A6EB"/>
    <w:rsid w:val="75E4EBFC"/>
    <w:rsid w:val="75E74946"/>
    <w:rsid w:val="75F65189"/>
    <w:rsid w:val="75F7CBDC"/>
    <w:rsid w:val="7618D1C8"/>
    <w:rsid w:val="7619522B"/>
    <w:rsid w:val="762F9AF4"/>
    <w:rsid w:val="765FE62C"/>
    <w:rsid w:val="7684D77B"/>
    <w:rsid w:val="76994208"/>
    <w:rsid w:val="76DB127F"/>
    <w:rsid w:val="76DD8764"/>
    <w:rsid w:val="76E32215"/>
    <w:rsid w:val="76ED8EE8"/>
    <w:rsid w:val="76F83E5D"/>
    <w:rsid w:val="77074DA4"/>
    <w:rsid w:val="77093344"/>
    <w:rsid w:val="7718A8F7"/>
    <w:rsid w:val="7721ADEE"/>
    <w:rsid w:val="773E6B40"/>
    <w:rsid w:val="7752D147"/>
    <w:rsid w:val="77747102"/>
    <w:rsid w:val="777639D0"/>
    <w:rsid w:val="777B98A9"/>
    <w:rsid w:val="778209B3"/>
    <w:rsid w:val="779CFEDD"/>
    <w:rsid w:val="77EB5607"/>
    <w:rsid w:val="780D8E7F"/>
    <w:rsid w:val="781C7B99"/>
    <w:rsid w:val="78636B24"/>
    <w:rsid w:val="78711D1A"/>
    <w:rsid w:val="78823885"/>
    <w:rsid w:val="788BBBE0"/>
    <w:rsid w:val="789B6266"/>
    <w:rsid w:val="78ACB94C"/>
    <w:rsid w:val="78C6D4CE"/>
    <w:rsid w:val="78D79D5A"/>
    <w:rsid w:val="78EB1577"/>
    <w:rsid w:val="78EC49E7"/>
    <w:rsid w:val="78F6FBAB"/>
    <w:rsid w:val="78F88DEB"/>
    <w:rsid w:val="7902C912"/>
    <w:rsid w:val="7912941F"/>
    <w:rsid w:val="7926CF46"/>
    <w:rsid w:val="7938A90E"/>
    <w:rsid w:val="794FC4AB"/>
    <w:rsid w:val="79518ECE"/>
    <w:rsid w:val="7968C1E2"/>
    <w:rsid w:val="797A7B83"/>
    <w:rsid w:val="79B8F1DB"/>
    <w:rsid w:val="79D9D876"/>
    <w:rsid w:val="79DA30E1"/>
    <w:rsid w:val="79DC3B4C"/>
    <w:rsid w:val="79E7DCA1"/>
    <w:rsid w:val="79F3D22C"/>
    <w:rsid w:val="7A1B95EF"/>
    <w:rsid w:val="7A33C0E2"/>
    <w:rsid w:val="7A6AB403"/>
    <w:rsid w:val="7AA50388"/>
    <w:rsid w:val="7AB98589"/>
    <w:rsid w:val="7AC39E05"/>
    <w:rsid w:val="7B11A650"/>
    <w:rsid w:val="7B3B75AE"/>
    <w:rsid w:val="7B3D1C27"/>
    <w:rsid w:val="7B3EAACB"/>
    <w:rsid w:val="7B4DCC32"/>
    <w:rsid w:val="7B5739FB"/>
    <w:rsid w:val="7B6DDB9B"/>
    <w:rsid w:val="7B8663C8"/>
    <w:rsid w:val="7BBEFFF2"/>
    <w:rsid w:val="7BE40E67"/>
    <w:rsid w:val="7BE9284B"/>
    <w:rsid w:val="7BFB7B41"/>
    <w:rsid w:val="7C084C12"/>
    <w:rsid w:val="7C2D7D6F"/>
    <w:rsid w:val="7C3B7744"/>
    <w:rsid w:val="7C5DBD28"/>
    <w:rsid w:val="7C5F9CA8"/>
    <w:rsid w:val="7C884024"/>
    <w:rsid w:val="7CDBF195"/>
    <w:rsid w:val="7CE02AA4"/>
    <w:rsid w:val="7D10D46C"/>
    <w:rsid w:val="7D37218C"/>
    <w:rsid w:val="7D5BD428"/>
    <w:rsid w:val="7D5E0147"/>
    <w:rsid w:val="7D632DFC"/>
    <w:rsid w:val="7D63E4AC"/>
    <w:rsid w:val="7DA9F804"/>
    <w:rsid w:val="7DB391E9"/>
    <w:rsid w:val="7DDCE231"/>
    <w:rsid w:val="7DE1DCDC"/>
    <w:rsid w:val="7DEFFDE1"/>
    <w:rsid w:val="7E07936C"/>
    <w:rsid w:val="7E150843"/>
    <w:rsid w:val="7E1E531F"/>
    <w:rsid w:val="7E44212B"/>
    <w:rsid w:val="7E5A978B"/>
    <w:rsid w:val="7E830268"/>
    <w:rsid w:val="7E831140"/>
    <w:rsid w:val="7E8A54F7"/>
    <w:rsid w:val="7E958B80"/>
    <w:rsid w:val="7ECE5EE2"/>
    <w:rsid w:val="7EF60F1E"/>
    <w:rsid w:val="7F073205"/>
    <w:rsid w:val="7F0C51FA"/>
    <w:rsid w:val="7F217AEB"/>
    <w:rsid w:val="7F24842A"/>
    <w:rsid w:val="7F29CAEA"/>
    <w:rsid w:val="7F3A9DCB"/>
    <w:rsid w:val="7FA117E5"/>
    <w:rsid w:val="7FAF7F57"/>
    <w:rsid w:val="7FB0AE52"/>
    <w:rsid w:val="7FD157D7"/>
    <w:rsid w:val="7FD9702B"/>
    <w:rsid w:val="7FDA33DC"/>
    <w:rsid w:val="7FDFA28A"/>
    <w:rsid w:val="7FFAF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B0D3"/>
  <w15:chartTrackingRefBased/>
  <w15:docId w15:val="{BA8E490E-54E8-4D0E-B088-F8CDA669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E5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39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39F6"/>
    <w:rPr>
      <w:rFonts w:ascii="Calibri" w:hAnsi="Calibri"/>
      <w:szCs w:val="21"/>
    </w:rPr>
  </w:style>
  <w:style w:type="paragraph" w:customStyle="1" w:styleId="paragraph">
    <w:name w:val="paragraph"/>
    <w:basedOn w:val="Normal"/>
    <w:rsid w:val="00A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normaltextrun">
    <w:name w:val="normaltextrun"/>
    <w:basedOn w:val="DefaultParagraphFont"/>
    <w:rsid w:val="00A17E0C"/>
  </w:style>
  <w:style w:type="character" w:customStyle="1" w:styleId="eop">
    <w:name w:val="eop"/>
    <w:basedOn w:val="DefaultParagraphFont"/>
    <w:rsid w:val="00A17E0C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2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87E0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468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faccess.org/transparency-core-clinical-trial-cost-reporting-toolkit" TargetMode="External"/><Relationship Id="rId13" Type="http://schemas.openxmlformats.org/officeDocument/2006/relationships/hyperlink" Target="https://apps.who.int/gb/ebwha/pdf_files/WHA72/A72_R8-e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evahealthfiles.substack.com/p/johnson-and-johnsons-patent-bedaquiline-tb?utm_source=substack&amp;utm_medium=email&amp;utm_content=share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mj.com/content/380/bmj-2022-071710.fu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nowledgeportalia.org/costs-r-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sfaccess.org/transparency-core-clinical-trial-cost-reporting-toolkit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AB77F96-6CC2-4769-8AD3-C90CB7D283C1}">
    <t:Anchor>
      <t:Comment id="1300512313"/>
    </t:Anchor>
    <t:History>
      <t:Event id="{750486F4-E015-477B-AEDB-8A2D8FBFC697}" time="2024-04-18T13:35:28.467Z">
        <t:Attribution userId="S::shailly.gupta@geneva.msf.org::b0212c14-44ab-44a1-9c1e-86ca66f0fb1f" userProvider="AD" userName="Shailly GUPTA"/>
        <t:Anchor>
          <t:Comment id="1300512313"/>
        </t:Anchor>
        <t:Create/>
      </t:Event>
      <t:Event id="{8594066D-A6A5-462D-89AA-364B4E0C3393}" time="2024-04-18T13:35:28.467Z">
        <t:Attribution userId="S::shailly.gupta@geneva.msf.org::b0212c14-44ab-44a1-9c1e-86ca66f0fb1f" userProvider="AD" userName="Shailly GUPTA"/>
        <t:Anchor>
          <t:Comment id="1300512313"/>
        </t:Anchor>
        <t:Assign userId="S::roz.scourse@london.msf.org::174c4155-6efa-41af-8401-00ce7239741e" userProvider="AD" userName="Roz Scourse"/>
      </t:Event>
      <t:Event id="{445F9A40-BECA-4A36-9DCC-ED66940644D7}" time="2024-04-18T13:35:28.467Z">
        <t:Attribution userId="S::shailly.gupta@geneva.msf.org::b0212c14-44ab-44a1-9c1e-86ca66f0fb1f" userProvider="AD" userName="Shailly GUPTA"/>
        <t:Anchor>
          <t:Comment id="1300512313"/>
        </t:Anchor>
        <t:SetTitle title="@Roz Scourse This quote is sooooooooooooooooo long now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8" ma:contentTypeDescription="Create a new document." ma:contentTypeScope="" ma:versionID="501698e073300cf648ff3459625eeae8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f6f1108fa9243d214b831408ac69be1d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  <SharedWithUsers xmlns="0a1d8e41-adbd-4458-9b9a-a401ac03ebe0">
      <UserInfo>
        <DisplayName>Shailly GUPTA</DisplayName>
        <AccountId>27</AccountId>
        <AccountType/>
      </UserInfo>
      <UserInfo>
        <DisplayName>Oliver Yun (he/him)</DisplayName>
        <AccountId>15</AccountId>
        <AccountType/>
      </UserInfo>
      <UserInfo>
        <DisplayName>Ava Alkon</DisplayName>
        <AccountId>40</AccountId>
        <AccountType/>
      </UserInfo>
      <UserInfo>
        <DisplayName>Roz Scourse</DisplayName>
        <AccountId>94</AccountId>
        <AccountType/>
      </UserInfo>
      <UserInfo>
        <DisplayName>Laura McCullagh</DisplayName>
        <AccountId>26</AccountId>
        <AccountType/>
      </UserInfo>
      <UserInfo>
        <DisplayName>Sheila Shettle</DisplayName>
        <AccountId>28</AccountId>
        <AccountType/>
      </UserInfo>
      <UserInfo>
        <DisplayName>Greg ELDER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115D9A-8640-4E89-B171-E5AF676E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41690-816A-4FD9-AF8D-50F4A7225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3DA5D-F9F1-4DB2-8E9B-5518155C73F0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c636988b-bd9a-48d0-83be-3bef6ce736b5"/>
    <ds:schemaRef ds:uri="0a1d8e41-adbd-4458-9b9a-a401ac03e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1140</Words>
  <Characters>6499</Characters>
  <Application>Microsoft Office Word</Application>
  <DocSecurity>0</DocSecurity>
  <Lines>54</Lines>
  <Paragraphs>15</Paragraphs>
  <ScaleCrop>false</ScaleCrop>
  <Company>MSF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GUPTA</dc:creator>
  <cp:keywords/>
  <dc:description/>
  <cp:lastModifiedBy>Shailly GUPTA</cp:lastModifiedBy>
  <cp:revision>131</cp:revision>
  <dcterms:created xsi:type="dcterms:W3CDTF">2024-04-16T12:15:00Z</dcterms:created>
  <dcterms:modified xsi:type="dcterms:W3CDTF">2024-04-25T12:43:00Z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</Properties>
</file>